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5D" w:rsidRDefault="0021735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735D" w:rsidRDefault="0063480E">
      <w:pPr>
        <w:spacing w:after="0" w:line="240" w:lineRule="atLeast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577D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проделанной работе по оказанию государственных услуг</w:t>
      </w:r>
    </w:p>
    <w:p w:rsidR="0021735D" w:rsidRDefault="0063480E">
      <w:pPr>
        <w:spacing w:after="0" w:line="240" w:lineRule="atLeast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в  КГУ «Отдел земельных отношении акимата Уалихановского района СКО» </w:t>
      </w:r>
    </w:p>
    <w:p w:rsidR="0021735D" w:rsidRDefault="0021735D">
      <w:pPr>
        <w:wordWrap w:val="0"/>
        <w:spacing w:after="0" w:line="240" w:lineRule="atLeast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21735D" w:rsidRDefault="0021735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735D" w:rsidRDefault="006348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Законом РК «О государственных услугах» государственная услуга — одна из форм реализации отдельных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функций, осуществляемых в индивидуальном порядке по обращению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Отдел является уполн</w:t>
      </w:r>
      <w:r>
        <w:rPr>
          <w:rFonts w:ascii="Times New Roman" w:hAnsi="Times New Roman" w:cs="Times New Roman"/>
          <w:sz w:val="28"/>
          <w:szCs w:val="28"/>
        </w:rPr>
        <w:t xml:space="preserve">омоченным органом по земельным отношениям на территорий Уалихановского района, структурным подразделением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Уалихановского района, осуществляющий функции в области земельных отношений.</w:t>
      </w:r>
      <w:proofErr w:type="gramEnd"/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Согласно реестру государственных услуг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Отдел оказывает всего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государственн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ую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услуг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1735D" w:rsidRDefault="006348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1) Утверждение землеустроительных проектов по формированию земельных участков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  <w:t>По 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ударственным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услугам Отдел является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со</w:t>
      </w:r>
      <w:r>
        <w:rPr>
          <w:rFonts w:ascii="Times New Roman" w:hAnsi="Times New Roman" w:cs="Times New Roman"/>
          <w:sz w:val="28"/>
          <w:szCs w:val="28"/>
          <w:u w:val="single"/>
        </w:rPr>
        <w:t>исполнителем: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Определение делимости и неделимости земельных участков;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</w:rPr>
        <w:t>) Продление срока аренды земель</w:t>
      </w:r>
      <w:r>
        <w:rPr>
          <w:rFonts w:ascii="Times New Roman" w:hAnsi="Times New Roman" w:cs="Times New Roman"/>
          <w:sz w:val="28"/>
          <w:szCs w:val="28"/>
        </w:rPr>
        <w:t>ного участка;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3) Продажа земельного участка в частную собственность единовременно либо в рассрочку.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Согласование и выдача проекта рекультивации нарушенных земель;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4) Выдача разрешения на использование земельного участка для изыскательских работ;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Выда</w:t>
      </w:r>
      <w:r>
        <w:rPr>
          <w:rFonts w:ascii="Times New Roman" w:hAnsi="Times New Roman" w:cs="Times New Roman"/>
          <w:sz w:val="28"/>
          <w:szCs w:val="28"/>
        </w:rPr>
        <w:t>ча окончательного решения на перевод сельскохозяйственных угодий из одного вида в другой;</w:t>
      </w:r>
    </w:p>
    <w:p w:rsidR="0021735D" w:rsidRDefault="0063480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577D13">
        <w:rPr>
          <w:rFonts w:ascii="Times New Roman" w:hAnsi="Times New Roman" w:cs="Times New Roman"/>
          <w:sz w:val="28"/>
          <w:szCs w:val="28"/>
        </w:rPr>
        <w:t>2023 год</w:t>
      </w:r>
      <w:r>
        <w:rPr>
          <w:rFonts w:ascii="Times New Roman" w:hAnsi="Times New Roman" w:cs="Times New Roman"/>
          <w:sz w:val="28"/>
          <w:szCs w:val="28"/>
        </w:rPr>
        <w:t xml:space="preserve"> Отделом было оказано всего 147 услуг, из них оказанных через веб-портал «электронного правительства» - </w:t>
      </w:r>
      <w:r>
        <w:rPr>
          <w:rFonts w:ascii="Times New Roman" w:hAnsi="Times New Roman" w:cs="Times New Roman"/>
          <w:sz w:val="28"/>
          <w:szCs w:val="28"/>
          <w:lang w:val="kk-KZ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, в бумажной форме – </w:t>
      </w:r>
      <w:r>
        <w:rPr>
          <w:rFonts w:ascii="Times New Roman" w:hAnsi="Times New Roman" w:cs="Times New Roman"/>
          <w:sz w:val="28"/>
          <w:szCs w:val="28"/>
          <w:lang w:val="kk-KZ"/>
        </w:rPr>
        <w:t>0.</w:t>
      </w:r>
    </w:p>
    <w:p w:rsidR="0021735D" w:rsidRDefault="006348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 целях дос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тупности и информирования населения по вопросам оказания государственных услуг в КГУ «Отдел земельных отношений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Уалихановского района» размещены стенды с наглядной информацией, а именно Закон РК                              «О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ах», Правила оказания государственных услуг, образцы заявлений, журнал жалоб и предложений. </w:t>
      </w:r>
    </w:p>
    <w:p w:rsidR="0021735D" w:rsidRDefault="0063480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Одним из приоритетов деятельности государственных органов является увелечение количества государственных услуг, оказываемых в электронном виде. В целях реализации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данного приоритета Отделом проводится работа по информационному обеспечению населения. Таким образом Отделом проведено две интернет-конференции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(были заданы 20 вопросов)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и прямые эфиры по вопросам оказания государственных услуг (15 вопросов), разданы 300 б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рошюр по оказанию государственных услуг, проведены 2 обучающих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семинара (было охвачено 30 человек), размещены 3 обучающих видеороликов по популяризации электронных государственных услуг (200 просмотров), опубликована информация о предоставлении государстве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нных услуг в газете «Кызыл ту»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21735D" w:rsidRDefault="0063480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77D13">
        <w:rPr>
          <w:rFonts w:ascii="Times New Roman" w:hAnsi="Times New Roman" w:cs="Times New Roman"/>
          <w:color w:val="000000"/>
          <w:sz w:val="28"/>
          <w:szCs w:val="28"/>
        </w:rPr>
        <w:t xml:space="preserve">За 2023 год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жалоб на оказание государственных услуг не поступало. </w:t>
      </w:r>
    </w:p>
    <w:p w:rsidR="00577D13" w:rsidRDefault="00577D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7D13" w:rsidRDefault="00577D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7D13" w:rsidRPr="00577D13" w:rsidRDefault="00577D13" w:rsidP="00577D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7D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Руководитель отдела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</w:t>
      </w:r>
      <w:proofErr w:type="spellStart"/>
      <w:r w:rsidRPr="00577D13">
        <w:rPr>
          <w:rFonts w:ascii="Times New Roman" w:hAnsi="Times New Roman" w:cs="Times New Roman"/>
          <w:b/>
          <w:color w:val="000000"/>
          <w:sz w:val="28"/>
          <w:szCs w:val="28"/>
        </w:rPr>
        <w:t>А.Жауаров</w:t>
      </w:r>
      <w:proofErr w:type="spellEnd"/>
      <w:r w:rsidRPr="00577D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735D" w:rsidRDefault="002173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735D" w:rsidRDefault="0063480E">
      <w:pPr>
        <w:spacing w:after="0" w:line="240" w:lineRule="auto"/>
        <w:ind w:firstLine="720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«СҚО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Уәлиханов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ауданы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әкімдігінің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жер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қатынастары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бөлімі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» КММ </w:t>
      </w:r>
    </w:p>
    <w:p w:rsidR="0021735D" w:rsidRDefault="0063480E">
      <w:pPr>
        <w:spacing w:after="0" w:line="240" w:lineRule="auto"/>
        <w:ind w:firstLine="720"/>
        <w:jc w:val="right"/>
        <w:rPr>
          <w:rFonts w:ascii="Times New Roman" w:hAnsi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sz w:val="28"/>
          <w:szCs w:val="28"/>
        </w:rPr>
        <w:t>мемлекеттік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қызмет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көрсету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бойынша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атқарылғ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ан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ж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>ұмыстар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туралы</w:t>
      </w:r>
      <w:proofErr w:type="spellEnd"/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өрсетілетін қызметтер туралы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ҚР Заңына сәйкес мемлекеттік көрсетілетін қызмет — көрсетілетін қызметті алушылардың өтініші бойынша жеке тәртіппен жүзеге асырылатын және олардың құқықтарын, бостандықтары мен заңды мүдделерін іске асыр</w:t>
      </w:r>
      <w:r>
        <w:rPr>
          <w:rFonts w:ascii="Times New Roman" w:hAnsi="Times New Roman" w:cs="Times New Roman"/>
          <w:sz w:val="28"/>
          <w:szCs w:val="28"/>
          <w:lang w:val="kk-KZ"/>
        </w:rPr>
        <w:t>уға, оларға тиісті материалдық немесе материалдық емес игіліктер беруге бағытталған жекелеген мемлекеттік функцияларды іске асыру нысандарының бірі.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Бөлім Уәлиханов ауданы аумағындағы жер қатынастары жөніндегі уәкілетті орган, Уәлиханов ауданы әкімдігінің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жер қатынастары саласындағы функцияларды жүзеге асыратын құрылымдық бөлімшесі болып табылады.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Мемлекеттік көрсетілетін қызметтер тізіліміне сәйкес Бөлім барлығы 1 Мемлекеттік қызмет көрсетеді: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жер учаскелерін қалыптастыру жөніндегі жерге орналастыру ж</w:t>
      </w:r>
      <w:r>
        <w:rPr>
          <w:rFonts w:ascii="Times New Roman" w:hAnsi="Times New Roman" w:cs="Times New Roman"/>
          <w:sz w:val="28"/>
          <w:szCs w:val="28"/>
          <w:lang w:val="kk-KZ"/>
        </w:rPr>
        <w:t>обаларын бекіту.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5 Мемлекеттік қызмет бойынша бөлім бірлесіп орындаушы болып табылады: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жер учаскелерінің бөлінетіндігі мен бөлінбейтіндігін айқындау;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2) жер учаскесін жалдау мерзімін ұзарту;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жер учаскесін жеке меншікке бір рет не бөліп-бөліп сату жа</w:t>
      </w:r>
      <w:r>
        <w:rPr>
          <w:rFonts w:ascii="Times New Roman" w:hAnsi="Times New Roman" w:cs="Times New Roman"/>
          <w:sz w:val="28"/>
          <w:szCs w:val="28"/>
          <w:lang w:val="kk-KZ"/>
        </w:rPr>
        <w:t>тады.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3) бүлінген жерді қалпына келтіру жобасын келісу және беру;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4) іздестіру жұмыстарын жүргізу үшін жер учаскесін пайдалануға рұқсат беру;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5) ауыл шаруашылығы алқаптарын бір түрден екінші түрге ауыстыруға түпкілікті шешім беру; ;</w:t>
      </w:r>
    </w:p>
    <w:p w:rsidR="0021735D" w:rsidRDefault="0063480E" w:rsidP="00577D1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577D13">
        <w:rPr>
          <w:rFonts w:ascii="Times New Roman" w:hAnsi="Times New Roman" w:cs="Times New Roman"/>
          <w:sz w:val="28"/>
          <w:szCs w:val="28"/>
          <w:lang w:val="kk-KZ"/>
        </w:rPr>
        <w:t>2023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7D13">
        <w:rPr>
          <w:rFonts w:ascii="Times New Roman" w:hAnsi="Times New Roman" w:cs="Times New Roman"/>
          <w:sz w:val="28"/>
          <w:szCs w:val="28"/>
          <w:lang w:val="kk-KZ"/>
        </w:rPr>
        <w:t xml:space="preserve">жыл қорытындысы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бөліммен барлығы 147 қызмет көрсетілді, оның ішінде </w:t>
      </w:r>
      <w:r w:rsidRPr="00577D13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электрондық үкімет</w:t>
      </w:r>
      <w:r w:rsidRPr="00577D13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веб-порталы арқылы - 147, қағаз нысанда – 0.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Халыққа мемлекеттік қызмет көрсету мәселелері бойынша ақпарат беру және қол жетімділік мақсатында "Уәлиханов ауданы ә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кімдігінің жер қатынастары бөлімі" КММ-де көрнекі ақпараты бар стендтер орналастырылды, атап айтқанда </w:t>
      </w:r>
      <w:r w:rsidRPr="00577D13">
        <w:rPr>
          <w:rFonts w:ascii="Times New Roman" w:hAnsi="Times New Roman" w:cs="Times New Roman"/>
          <w:sz w:val="28"/>
          <w:szCs w:val="28"/>
          <w:lang w:val="kk-KZ"/>
        </w:rPr>
        <w:t>«М</w:t>
      </w:r>
      <w:r>
        <w:rPr>
          <w:rFonts w:ascii="Times New Roman" w:hAnsi="Times New Roman" w:cs="Times New Roman"/>
          <w:sz w:val="28"/>
          <w:szCs w:val="28"/>
          <w:lang w:val="kk-KZ"/>
        </w:rPr>
        <w:t>емлекеттік көрсетілетін қызметтер туралы</w:t>
      </w:r>
      <w:r w:rsidRPr="00577D13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ҚР Заңы, Мемлекеттік қызмет көрсету қағидалары, өтініштердің үлгілері, шағымдар мен ұсыныстар журналы. </w:t>
      </w:r>
    </w:p>
    <w:p w:rsidR="0021735D" w:rsidRDefault="006348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Мемлек</w:t>
      </w:r>
      <w:r>
        <w:rPr>
          <w:rFonts w:ascii="Times New Roman" w:hAnsi="Times New Roman" w:cs="Times New Roman"/>
          <w:sz w:val="28"/>
          <w:szCs w:val="28"/>
          <w:lang w:val="kk-KZ"/>
        </w:rPr>
        <w:t>еттік органдар қызметінің басымдықтарының бірі электрондық түрде көрсетілетін мемлекеттік қызметтердің санын арттыру болып табылады. Осы басымдықты іске асыру мақсатында бөлім халықты ақпараттық қамтамасыз ету бойынша жұмыс жүргізуде. Осылайша бөліммен екі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интернет-конференция өткізілді (20 сұрақ қойылды) және Мемлекеттік қызмет көрсету мәселелері бойынша тікелей эфирлер (15 сұрақ), мемлекеттік қызмет көрсету бойынша 300 брошюра таратылды, 2 оқыту семинары өткізілді (30 адам қамтылды), электрондық мемлекетт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ік қызметті насихаттау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бойынша 3 оқыту бейнеролигі орналастырылды (200 рет қаралды), </w:t>
      </w:r>
      <w:r w:rsidRPr="00577D13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Қызыл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ту</w:t>
      </w:r>
      <w:r w:rsidRPr="00577D13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газетінде Мемлекеттік қызмет көрсету туралы ақпарат жарияланды. </w:t>
      </w:r>
    </w:p>
    <w:p w:rsidR="0021735D" w:rsidRDefault="00577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48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2023 </w:t>
      </w:r>
      <w:r>
        <w:rPr>
          <w:rFonts w:ascii="Times New Roman" w:hAnsi="Times New Roman" w:cs="Times New Roman"/>
          <w:sz w:val="28"/>
          <w:szCs w:val="28"/>
          <w:lang w:val="kk-KZ"/>
        </w:rPr>
        <w:t>жыл қ</w:t>
      </w:r>
      <w:r>
        <w:rPr>
          <w:rFonts w:ascii="Times New Roman" w:hAnsi="Times New Roman" w:cs="Times New Roman"/>
          <w:sz w:val="28"/>
          <w:szCs w:val="28"/>
          <w:lang w:val="kk-KZ"/>
        </w:rPr>
        <w:t>рытындысы бойынша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480E">
        <w:rPr>
          <w:rFonts w:ascii="Times New Roman" w:hAnsi="Times New Roman" w:cs="Times New Roman"/>
          <w:sz w:val="28"/>
          <w:szCs w:val="28"/>
          <w:lang w:val="kk-KZ"/>
        </w:rPr>
        <w:t>мемлекеттік қызмет көрсетуге шағымдар түскен жоқ.</w:t>
      </w:r>
    </w:p>
    <w:p w:rsidR="00577D13" w:rsidRDefault="00577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7D13" w:rsidRDefault="00577D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7D13" w:rsidRPr="00577D13" w:rsidRDefault="00577D1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7D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Бөлім басшысы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</w:t>
      </w:r>
      <w:bookmarkStart w:id="0" w:name="_GoBack"/>
      <w:bookmarkEnd w:id="0"/>
      <w:r w:rsidRPr="00577D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А.Жауаров </w:t>
      </w:r>
    </w:p>
    <w:p w:rsidR="0021735D" w:rsidRPr="00577D13" w:rsidRDefault="0063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7D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1735D" w:rsidRDefault="00217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735D" w:rsidRDefault="0021735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1735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80E" w:rsidRDefault="0063480E">
      <w:pPr>
        <w:spacing w:line="240" w:lineRule="auto"/>
      </w:pPr>
      <w:r>
        <w:separator/>
      </w:r>
    </w:p>
  </w:endnote>
  <w:endnote w:type="continuationSeparator" w:id="0">
    <w:p w:rsidR="0063480E" w:rsidRDefault="00634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80E" w:rsidRDefault="0063480E">
      <w:pPr>
        <w:spacing w:after="0"/>
      </w:pPr>
      <w:r>
        <w:separator/>
      </w:r>
    </w:p>
  </w:footnote>
  <w:footnote w:type="continuationSeparator" w:id="0">
    <w:p w:rsidR="0063480E" w:rsidRDefault="0063480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7B3B"/>
    <w:rsid w:val="00023FBA"/>
    <w:rsid w:val="000408D6"/>
    <w:rsid w:val="00066360"/>
    <w:rsid w:val="000B7409"/>
    <w:rsid w:val="001823AC"/>
    <w:rsid w:val="0021735D"/>
    <w:rsid w:val="00302B9D"/>
    <w:rsid w:val="004F3C74"/>
    <w:rsid w:val="00521721"/>
    <w:rsid w:val="00567965"/>
    <w:rsid w:val="00577D13"/>
    <w:rsid w:val="0063480E"/>
    <w:rsid w:val="00682D55"/>
    <w:rsid w:val="00704637"/>
    <w:rsid w:val="00712021"/>
    <w:rsid w:val="007641AC"/>
    <w:rsid w:val="00820D01"/>
    <w:rsid w:val="00877B3B"/>
    <w:rsid w:val="008C22F8"/>
    <w:rsid w:val="00915CD5"/>
    <w:rsid w:val="009B4A2A"/>
    <w:rsid w:val="00A64CF6"/>
    <w:rsid w:val="00AB70AE"/>
    <w:rsid w:val="00BB349D"/>
    <w:rsid w:val="00C75E39"/>
    <w:rsid w:val="00CB0831"/>
    <w:rsid w:val="00D21652"/>
    <w:rsid w:val="00D40218"/>
    <w:rsid w:val="00E63974"/>
    <w:rsid w:val="00EB608B"/>
    <w:rsid w:val="00ED0B26"/>
    <w:rsid w:val="1B7F1F9F"/>
    <w:rsid w:val="4FC0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819</Words>
  <Characters>4669</Characters>
  <Application>Microsoft Office Word</Application>
  <DocSecurity>0</DocSecurity>
  <Lines>38</Lines>
  <Paragraphs>10</Paragraphs>
  <ScaleCrop>false</ScaleCrop>
  <Company>Microsoft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Азиза</cp:lastModifiedBy>
  <cp:revision>20</cp:revision>
  <cp:lastPrinted>2022-09-02T03:41:00Z</cp:lastPrinted>
  <dcterms:created xsi:type="dcterms:W3CDTF">2021-04-21T10:06:00Z</dcterms:created>
  <dcterms:modified xsi:type="dcterms:W3CDTF">2024-05-03T04:41:00Z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8B587D3FA3C247A2B9725157A8302A83</vt:lpwstr>
  </property>
</Properties>
</file>