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F41A6" w14:textId="77777777" w:rsidR="00541266" w:rsidRPr="00541266" w:rsidRDefault="00541266" w:rsidP="00541266">
      <w:pPr>
        <w:spacing w:after="0"/>
        <w:jc w:val="center"/>
        <w:rPr>
          <w:rStyle w:val="s0"/>
          <w:rFonts w:ascii="Arial" w:hAnsi="Arial" w:cs="Arial"/>
          <w:b/>
        </w:rPr>
      </w:pPr>
      <w:r w:rsidRPr="00541266">
        <w:rPr>
          <w:rStyle w:val="s0"/>
          <w:rFonts w:ascii="Arial" w:hAnsi="Arial" w:cs="Arial"/>
          <w:b/>
        </w:rPr>
        <w:t>Отчет о результатах деятельности в сфере оказания государственных услуг</w:t>
      </w:r>
      <w:r w:rsidR="00881366">
        <w:rPr>
          <w:rStyle w:val="s0"/>
          <w:rFonts w:ascii="Arial" w:hAnsi="Arial" w:cs="Arial"/>
          <w:b/>
        </w:rPr>
        <w:t xml:space="preserve"> КГУ «Отдел земельных отношений акимата города Петропавловска» за 2021 год</w:t>
      </w:r>
    </w:p>
    <w:p w14:paraId="63964143" w14:textId="77777777" w:rsidR="00541266" w:rsidRPr="00541266" w:rsidRDefault="00541266" w:rsidP="00541266">
      <w:pPr>
        <w:spacing w:after="0"/>
        <w:jc w:val="center"/>
        <w:rPr>
          <w:rStyle w:val="s0"/>
          <w:rFonts w:ascii="Arial" w:hAnsi="Arial" w:cs="Arial"/>
          <w:b/>
        </w:rPr>
      </w:pPr>
    </w:p>
    <w:p w14:paraId="16529DE1" w14:textId="77777777" w:rsidR="005D4FF1" w:rsidRDefault="00541266" w:rsidP="00A57D3B">
      <w:pPr>
        <w:spacing w:after="0"/>
        <w:ind w:firstLine="709"/>
        <w:jc w:val="both"/>
        <w:rPr>
          <w:rFonts w:ascii="Arial" w:hAnsi="Arial" w:cs="Arial"/>
          <w:sz w:val="28"/>
          <w:szCs w:val="28"/>
        </w:rPr>
      </w:pPr>
      <w:r w:rsidRPr="00541266">
        <w:rPr>
          <w:rStyle w:val="s0"/>
          <w:rFonts w:ascii="Arial" w:hAnsi="Arial" w:cs="Arial"/>
        </w:rPr>
        <w:t xml:space="preserve">Приказом Министра сельского хозяйства Республики Казахстан от 01 октября 2020 года № 301 утверждены Правила по оказанию государственных услуг в сфере земельных отношений. </w:t>
      </w:r>
      <w:r w:rsidRPr="00541266">
        <w:rPr>
          <w:rFonts w:ascii="Arial" w:hAnsi="Arial" w:cs="Arial"/>
          <w:sz w:val="28"/>
          <w:szCs w:val="28"/>
          <w:lang w:val="kk-KZ"/>
        </w:rPr>
        <w:t xml:space="preserve">Согласно Реестру государственных услуг </w:t>
      </w:r>
      <w:r w:rsidRPr="00541266">
        <w:rPr>
          <w:rFonts w:ascii="Arial" w:hAnsi="Arial" w:cs="Arial"/>
          <w:sz w:val="28"/>
          <w:szCs w:val="28"/>
        </w:rPr>
        <w:t>КГУ «Отдел земельных отношений акимата города Петропавловска» оказывает 1</w:t>
      </w:r>
      <w:r w:rsidRPr="00541266">
        <w:rPr>
          <w:rFonts w:ascii="Arial" w:hAnsi="Arial" w:cs="Arial"/>
          <w:sz w:val="28"/>
          <w:szCs w:val="28"/>
          <w:lang w:val="kk-KZ"/>
        </w:rPr>
        <w:t>0</w:t>
      </w:r>
      <w:r w:rsidRPr="00541266">
        <w:rPr>
          <w:rFonts w:ascii="Arial" w:hAnsi="Arial" w:cs="Arial"/>
          <w:sz w:val="28"/>
          <w:szCs w:val="28"/>
        </w:rPr>
        <w:t xml:space="preserve"> государственных услуг</w:t>
      </w:r>
    </w:p>
    <w:p w14:paraId="7A7F81D9" w14:textId="77777777" w:rsidR="00A57D3B" w:rsidRPr="00D9541A" w:rsidRDefault="00A57D3B" w:rsidP="00A57D3B">
      <w:pPr>
        <w:pStyle w:val="a3"/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Arial" w:hAnsi="Arial" w:cs="Arial"/>
          <w:sz w:val="28"/>
          <w:szCs w:val="28"/>
        </w:rPr>
      </w:pPr>
      <w:r w:rsidRPr="00D9541A">
        <w:rPr>
          <w:rFonts w:ascii="Arial" w:hAnsi="Arial" w:cs="Arial"/>
          <w:sz w:val="28"/>
          <w:szCs w:val="28"/>
        </w:rPr>
        <w:t>Утверждение землеустроительных проектов по формированию земельных участков;</w:t>
      </w:r>
      <w:r w:rsidR="000B3F85">
        <w:rPr>
          <w:rFonts w:ascii="Arial" w:hAnsi="Arial" w:cs="Arial"/>
          <w:sz w:val="28"/>
          <w:szCs w:val="28"/>
        </w:rPr>
        <w:t xml:space="preserve"> бесплатно</w:t>
      </w:r>
    </w:p>
    <w:p w14:paraId="08A55C1E" w14:textId="77777777" w:rsidR="00A57D3B" w:rsidRPr="00D9541A" w:rsidRDefault="00A57D3B" w:rsidP="00A57D3B">
      <w:pPr>
        <w:pStyle w:val="a3"/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Arial" w:hAnsi="Arial" w:cs="Arial"/>
          <w:sz w:val="28"/>
          <w:szCs w:val="28"/>
        </w:rPr>
      </w:pPr>
      <w:r w:rsidRPr="00D9541A">
        <w:rPr>
          <w:rFonts w:ascii="Arial" w:hAnsi="Arial" w:cs="Arial"/>
          <w:sz w:val="28"/>
          <w:szCs w:val="28"/>
        </w:rPr>
        <w:t>Выдача решения на изменение целевого назначения земельного участка;</w:t>
      </w:r>
      <w:r w:rsidR="000B3F85" w:rsidRPr="000B3F85">
        <w:rPr>
          <w:rFonts w:ascii="Arial" w:hAnsi="Arial" w:cs="Arial"/>
          <w:sz w:val="28"/>
          <w:szCs w:val="28"/>
        </w:rPr>
        <w:t xml:space="preserve"> </w:t>
      </w:r>
      <w:r w:rsidR="000B3F85">
        <w:rPr>
          <w:rFonts w:ascii="Arial" w:hAnsi="Arial" w:cs="Arial"/>
          <w:sz w:val="28"/>
          <w:szCs w:val="28"/>
        </w:rPr>
        <w:t>бесплатно</w:t>
      </w:r>
    </w:p>
    <w:p w14:paraId="4ACBAF28" w14:textId="77777777" w:rsidR="00A57D3B" w:rsidRPr="00D9541A" w:rsidRDefault="00A57D3B" w:rsidP="00A57D3B">
      <w:pPr>
        <w:pStyle w:val="a3"/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Arial" w:hAnsi="Arial" w:cs="Arial"/>
          <w:sz w:val="28"/>
          <w:szCs w:val="28"/>
        </w:rPr>
      </w:pPr>
      <w:r w:rsidRPr="00D9541A">
        <w:rPr>
          <w:rFonts w:ascii="Arial" w:hAnsi="Arial" w:cs="Arial"/>
          <w:sz w:val="28"/>
          <w:szCs w:val="28"/>
        </w:rPr>
        <w:t>Выдача разрешения на использование земельного</w:t>
      </w:r>
      <w:r w:rsidRPr="00D9541A">
        <w:rPr>
          <w:rFonts w:ascii="Arial" w:hAnsi="Arial" w:cs="Arial"/>
          <w:sz w:val="28"/>
          <w:szCs w:val="28"/>
        </w:rPr>
        <w:br/>
        <w:t>участка для изыскательских работ;</w:t>
      </w:r>
      <w:r w:rsidR="000B3F85" w:rsidRPr="000B3F85">
        <w:rPr>
          <w:rFonts w:ascii="Arial" w:hAnsi="Arial" w:cs="Arial"/>
          <w:sz w:val="28"/>
          <w:szCs w:val="28"/>
        </w:rPr>
        <w:t xml:space="preserve"> </w:t>
      </w:r>
      <w:r w:rsidR="000B3F85">
        <w:rPr>
          <w:rFonts w:ascii="Arial" w:hAnsi="Arial" w:cs="Arial"/>
          <w:sz w:val="28"/>
          <w:szCs w:val="28"/>
        </w:rPr>
        <w:t>бесплатно</w:t>
      </w:r>
    </w:p>
    <w:p w14:paraId="030B7D95" w14:textId="77777777" w:rsidR="00A57D3B" w:rsidRPr="00D9541A" w:rsidRDefault="00A57D3B" w:rsidP="00A57D3B">
      <w:pPr>
        <w:pStyle w:val="a3"/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Arial" w:hAnsi="Arial" w:cs="Arial"/>
          <w:sz w:val="28"/>
          <w:szCs w:val="28"/>
        </w:rPr>
      </w:pPr>
      <w:r w:rsidRPr="00D9541A">
        <w:rPr>
          <w:rFonts w:ascii="Arial" w:hAnsi="Arial" w:cs="Arial"/>
          <w:sz w:val="28"/>
          <w:szCs w:val="28"/>
        </w:rPr>
        <w:t>Выдача окончательного решения на перевод</w:t>
      </w:r>
      <w:r w:rsidRPr="00D9541A">
        <w:rPr>
          <w:rFonts w:ascii="Arial" w:hAnsi="Arial" w:cs="Arial"/>
          <w:sz w:val="28"/>
          <w:szCs w:val="28"/>
        </w:rPr>
        <w:br/>
        <w:t>сельскохозяйственных угодий из одного вида в другой;</w:t>
      </w:r>
      <w:r w:rsidR="000B3F85" w:rsidRPr="000B3F85">
        <w:rPr>
          <w:rFonts w:ascii="Arial" w:hAnsi="Arial" w:cs="Arial"/>
          <w:sz w:val="28"/>
          <w:szCs w:val="28"/>
        </w:rPr>
        <w:t xml:space="preserve"> </w:t>
      </w:r>
      <w:r w:rsidR="000B3F85">
        <w:rPr>
          <w:rFonts w:ascii="Arial" w:hAnsi="Arial" w:cs="Arial"/>
          <w:sz w:val="28"/>
          <w:szCs w:val="28"/>
        </w:rPr>
        <w:t>бесплатно</w:t>
      </w:r>
    </w:p>
    <w:p w14:paraId="6ADD6DC1" w14:textId="77777777" w:rsidR="00A57D3B" w:rsidRPr="00D9541A" w:rsidRDefault="00A57D3B" w:rsidP="00A57D3B">
      <w:pPr>
        <w:pStyle w:val="a3"/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Arial" w:hAnsi="Arial" w:cs="Arial"/>
          <w:sz w:val="28"/>
          <w:szCs w:val="28"/>
        </w:rPr>
      </w:pPr>
      <w:r w:rsidRPr="00D9541A">
        <w:rPr>
          <w:rFonts w:ascii="Arial" w:hAnsi="Arial" w:cs="Arial"/>
          <w:sz w:val="28"/>
          <w:szCs w:val="28"/>
        </w:rPr>
        <w:t>Предоставление земельного участка для строительства объекта в черте населенного пункта (</w:t>
      </w:r>
      <w:r w:rsidRPr="00D9541A">
        <w:rPr>
          <w:rFonts w:ascii="Arial" w:hAnsi="Arial" w:cs="Arial"/>
          <w:sz w:val="28"/>
          <w:szCs w:val="28"/>
          <w:lang w:val="en-US"/>
        </w:rPr>
        <w:t>II</w:t>
      </w:r>
      <w:r w:rsidRPr="00D9541A">
        <w:rPr>
          <w:rFonts w:ascii="Arial" w:hAnsi="Arial" w:cs="Arial"/>
          <w:sz w:val="28"/>
          <w:szCs w:val="28"/>
        </w:rPr>
        <w:t xml:space="preserve"> этап);</w:t>
      </w:r>
      <w:r w:rsidR="004E5436">
        <w:rPr>
          <w:rFonts w:ascii="Arial" w:hAnsi="Arial" w:cs="Arial"/>
          <w:sz w:val="28"/>
          <w:szCs w:val="28"/>
        </w:rPr>
        <w:t xml:space="preserve"> бесплатно/платно</w:t>
      </w:r>
    </w:p>
    <w:p w14:paraId="4BC880E6" w14:textId="77777777" w:rsidR="00A57D3B" w:rsidRPr="00D9541A" w:rsidRDefault="00A57D3B" w:rsidP="00A57D3B">
      <w:pPr>
        <w:pStyle w:val="a3"/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Arial" w:hAnsi="Arial" w:cs="Arial"/>
          <w:sz w:val="28"/>
          <w:szCs w:val="28"/>
        </w:rPr>
      </w:pPr>
      <w:r w:rsidRPr="00D9541A">
        <w:rPr>
          <w:rFonts w:ascii="Arial" w:hAnsi="Arial" w:cs="Arial"/>
          <w:sz w:val="28"/>
          <w:szCs w:val="28"/>
        </w:rPr>
        <w:t>Приобретение прав на земельные участки, которые находятся в государственной собственности, не требующие проведения торгов (конкурсов, аукционов);</w:t>
      </w:r>
      <w:r w:rsidR="0096072E">
        <w:rPr>
          <w:rFonts w:ascii="Arial" w:hAnsi="Arial" w:cs="Arial"/>
          <w:sz w:val="28"/>
          <w:szCs w:val="28"/>
        </w:rPr>
        <w:t xml:space="preserve"> бесплатно</w:t>
      </w:r>
    </w:p>
    <w:p w14:paraId="6605C4CE" w14:textId="77777777" w:rsidR="00A57D3B" w:rsidRPr="00D9541A" w:rsidRDefault="00A57D3B" w:rsidP="00A57D3B">
      <w:pPr>
        <w:pStyle w:val="a3"/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Arial" w:hAnsi="Arial" w:cs="Arial"/>
          <w:sz w:val="28"/>
          <w:szCs w:val="28"/>
        </w:rPr>
      </w:pPr>
      <w:r w:rsidRPr="00D9541A">
        <w:rPr>
          <w:rFonts w:ascii="Arial" w:hAnsi="Arial" w:cs="Arial"/>
          <w:sz w:val="28"/>
          <w:szCs w:val="28"/>
        </w:rPr>
        <w:t>Определение делимости и неделимости земельных участков;</w:t>
      </w:r>
      <w:r w:rsidR="0096072E">
        <w:rPr>
          <w:rFonts w:ascii="Arial" w:hAnsi="Arial" w:cs="Arial"/>
          <w:sz w:val="28"/>
          <w:szCs w:val="28"/>
        </w:rPr>
        <w:t xml:space="preserve"> бесплатно</w:t>
      </w:r>
    </w:p>
    <w:p w14:paraId="065BF718" w14:textId="77777777" w:rsidR="00A57D3B" w:rsidRPr="00D9541A" w:rsidRDefault="00A57D3B" w:rsidP="00A57D3B">
      <w:pPr>
        <w:pStyle w:val="a3"/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Arial" w:hAnsi="Arial" w:cs="Arial"/>
          <w:sz w:val="28"/>
          <w:szCs w:val="28"/>
        </w:rPr>
      </w:pPr>
      <w:r w:rsidRPr="00D9541A">
        <w:rPr>
          <w:rFonts w:ascii="Arial" w:hAnsi="Arial" w:cs="Arial"/>
          <w:sz w:val="28"/>
          <w:szCs w:val="28"/>
        </w:rPr>
        <w:t>Согласование и выдача проекта рекультивации нарушенных земель;</w:t>
      </w:r>
      <w:r w:rsidR="0096072E">
        <w:rPr>
          <w:rFonts w:ascii="Arial" w:hAnsi="Arial" w:cs="Arial"/>
          <w:sz w:val="28"/>
          <w:szCs w:val="28"/>
        </w:rPr>
        <w:t xml:space="preserve"> бесплатно</w:t>
      </w:r>
    </w:p>
    <w:p w14:paraId="1123088C" w14:textId="77777777" w:rsidR="00A57D3B" w:rsidRPr="00D9541A" w:rsidRDefault="00A57D3B" w:rsidP="00A57D3B">
      <w:pPr>
        <w:pStyle w:val="a3"/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Arial" w:hAnsi="Arial" w:cs="Arial"/>
          <w:sz w:val="28"/>
          <w:szCs w:val="28"/>
        </w:rPr>
      </w:pPr>
      <w:r w:rsidRPr="00D9541A">
        <w:rPr>
          <w:rFonts w:ascii="Arial" w:hAnsi="Arial" w:cs="Arial"/>
          <w:sz w:val="28"/>
          <w:szCs w:val="28"/>
        </w:rPr>
        <w:t xml:space="preserve">Продажа земельного участка в частную собственность </w:t>
      </w:r>
      <w:r w:rsidRPr="00D9541A">
        <w:rPr>
          <w:rFonts w:ascii="Arial" w:hAnsi="Arial" w:cs="Arial"/>
          <w:sz w:val="28"/>
          <w:szCs w:val="28"/>
          <w:lang w:val="kk-KZ"/>
        </w:rPr>
        <w:t xml:space="preserve">единовременно </w:t>
      </w:r>
      <w:r w:rsidRPr="00D9541A">
        <w:rPr>
          <w:rFonts w:ascii="Arial" w:hAnsi="Arial" w:cs="Arial"/>
          <w:sz w:val="28"/>
          <w:szCs w:val="28"/>
        </w:rPr>
        <w:t>либо в рассрочку;</w:t>
      </w:r>
      <w:r w:rsidR="0096072E">
        <w:rPr>
          <w:rFonts w:ascii="Arial" w:hAnsi="Arial" w:cs="Arial"/>
          <w:sz w:val="28"/>
          <w:szCs w:val="28"/>
        </w:rPr>
        <w:t xml:space="preserve"> бесплатно</w:t>
      </w:r>
    </w:p>
    <w:p w14:paraId="080B9883" w14:textId="77777777" w:rsidR="004560EE" w:rsidRPr="00B915E0" w:rsidRDefault="00A57D3B" w:rsidP="00B915E0">
      <w:pPr>
        <w:pStyle w:val="a3"/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Arial" w:hAnsi="Arial" w:cs="Arial"/>
          <w:sz w:val="28"/>
          <w:szCs w:val="28"/>
        </w:rPr>
      </w:pPr>
      <w:r w:rsidRPr="00D9541A">
        <w:rPr>
          <w:rFonts w:ascii="Arial" w:hAnsi="Arial" w:cs="Arial"/>
          <w:sz w:val="28"/>
          <w:szCs w:val="28"/>
        </w:rPr>
        <w:t>Постановка на очередь на получение земельного участка;</w:t>
      </w:r>
      <w:r w:rsidR="0096072E">
        <w:rPr>
          <w:rFonts w:ascii="Arial" w:hAnsi="Arial" w:cs="Arial"/>
          <w:sz w:val="28"/>
          <w:szCs w:val="28"/>
        </w:rPr>
        <w:t xml:space="preserve"> бесплатно</w:t>
      </w:r>
    </w:p>
    <w:p w14:paraId="3FE68F2A" w14:textId="77777777" w:rsidR="000265B5" w:rsidRPr="000A2B79" w:rsidRDefault="004560EE" w:rsidP="000265B5">
      <w:pPr>
        <w:tabs>
          <w:tab w:val="left" w:pos="0"/>
        </w:tabs>
        <w:spacing w:after="0"/>
        <w:ind w:firstLine="709"/>
        <w:jc w:val="both"/>
        <w:rPr>
          <w:rFonts w:ascii="Arial" w:hAnsi="Arial" w:cs="Arial"/>
          <w:sz w:val="28"/>
          <w:szCs w:val="28"/>
        </w:rPr>
      </w:pPr>
      <w:r w:rsidRPr="004560EE">
        <w:rPr>
          <w:rFonts w:ascii="Arial" w:hAnsi="Arial" w:cs="Arial"/>
          <w:sz w:val="28"/>
          <w:szCs w:val="28"/>
          <w:lang w:val="kk-KZ"/>
        </w:rPr>
        <w:t xml:space="preserve"> </w:t>
      </w:r>
      <w:r w:rsidR="00D65D7D">
        <w:rPr>
          <w:rFonts w:ascii="Arial" w:hAnsi="Arial" w:cs="Arial"/>
          <w:sz w:val="28"/>
          <w:szCs w:val="28"/>
          <w:lang w:val="kk-KZ"/>
        </w:rPr>
        <w:t>За 2021 год Отделом оказано 4036</w:t>
      </w:r>
      <w:r w:rsidR="000265B5">
        <w:rPr>
          <w:rFonts w:ascii="Arial" w:hAnsi="Arial" w:cs="Arial"/>
          <w:sz w:val="28"/>
          <w:szCs w:val="28"/>
          <w:lang w:val="kk-KZ"/>
        </w:rPr>
        <w:t xml:space="preserve"> государственных услуг, из них </w:t>
      </w:r>
      <w:r w:rsidR="0068572A">
        <w:rPr>
          <w:rFonts w:ascii="Arial" w:hAnsi="Arial" w:cs="Arial"/>
          <w:sz w:val="28"/>
          <w:szCs w:val="28"/>
          <w:lang w:val="kk-KZ"/>
        </w:rPr>
        <w:t>оказанных в электронной</w:t>
      </w:r>
      <w:r w:rsidR="000265B5">
        <w:rPr>
          <w:rFonts w:ascii="Arial" w:hAnsi="Arial" w:cs="Arial"/>
          <w:sz w:val="28"/>
          <w:szCs w:val="28"/>
          <w:lang w:val="kk-KZ"/>
        </w:rPr>
        <w:t xml:space="preserve"> форме, посредством веб-портала электронного правительства через Е-лицензировани</w:t>
      </w:r>
      <w:r w:rsidR="005257B8">
        <w:rPr>
          <w:rFonts w:ascii="Arial" w:hAnsi="Arial" w:cs="Arial"/>
          <w:sz w:val="28"/>
          <w:szCs w:val="28"/>
          <w:lang w:val="kk-KZ"/>
        </w:rPr>
        <w:t>е - 2961</w:t>
      </w:r>
      <w:r w:rsidR="000265B5">
        <w:rPr>
          <w:rFonts w:ascii="Arial" w:hAnsi="Arial" w:cs="Arial"/>
          <w:sz w:val="28"/>
          <w:szCs w:val="28"/>
          <w:lang w:val="kk-KZ"/>
        </w:rPr>
        <w:t xml:space="preserve">, через канцелярию отдела </w:t>
      </w:r>
      <w:r w:rsidR="005257B8">
        <w:rPr>
          <w:rFonts w:ascii="Arial" w:hAnsi="Arial" w:cs="Arial"/>
          <w:sz w:val="28"/>
          <w:szCs w:val="28"/>
          <w:lang w:val="kk-KZ"/>
        </w:rPr>
        <w:t>–</w:t>
      </w:r>
      <w:r w:rsidR="000265B5">
        <w:rPr>
          <w:rFonts w:ascii="Arial" w:hAnsi="Arial" w:cs="Arial"/>
          <w:sz w:val="28"/>
          <w:szCs w:val="28"/>
          <w:lang w:val="kk-KZ"/>
        </w:rPr>
        <w:t xml:space="preserve"> 1075</w:t>
      </w:r>
      <w:r w:rsidR="005257B8">
        <w:rPr>
          <w:rFonts w:ascii="Arial" w:hAnsi="Arial" w:cs="Arial"/>
          <w:sz w:val="28"/>
          <w:szCs w:val="28"/>
          <w:lang w:val="kk-KZ"/>
        </w:rPr>
        <w:t>.</w:t>
      </w:r>
      <w:r w:rsidR="000265B5">
        <w:rPr>
          <w:rFonts w:ascii="Arial" w:hAnsi="Arial" w:cs="Arial"/>
          <w:sz w:val="28"/>
          <w:szCs w:val="28"/>
          <w:lang w:val="kk-KZ"/>
        </w:rPr>
        <w:t xml:space="preserve"> </w:t>
      </w:r>
    </w:p>
    <w:p w14:paraId="0B0F133B" w14:textId="77777777" w:rsidR="00365BBD" w:rsidRDefault="004560EE" w:rsidP="0087626D">
      <w:pPr>
        <w:tabs>
          <w:tab w:val="left" w:pos="0"/>
        </w:tabs>
        <w:spacing w:after="0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4560EE">
        <w:rPr>
          <w:rFonts w:ascii="Arial" w:hAnsi="Arial" w:cs="Arial"/>
          <w:sz w:val="28"/>
          <w:szCs w:val="28"/>
          <w:lang w:val="kk-KZ"/>
        </w:rPr>
        <w:t xml:space="preserve">Наиболее </w:t>
      </w:r>
      <w:r w:rsidR="006B456C">
        <w:rPr>
          <w:rFonts w:ascii="Arial" w:hAnsi="Arial" w:cs="Arial"/>
          <w:sz w:val="28"/>
          <w:szCs w:val="28"/>
          <w:lang w:val="kk-KZ"/>
        </w:rPr>
        <w:t xml:space="preserve">востребованной государственной услугой из перечисленных </w:t>
      </w:r>
      <w:r w:rsidR="009C663D">
        <w:rPr>
          <w:rFonts w:ascii="Arial" w:hAnsi="Arial" w:cs="Arial"/>
          <w:sz w:val="28"/>
          <w:szCs w:val="28"/>
          <w:lang w:val="kk-KZ"/>
        </w:rPr>
        <w:t xml:space="preserve">является: </w:t>
      </w:r>
      <w:r w:rsidRPr="000A2B79">
        <w:rPr>
          <w:rFonts w:ascii="Arial" w:hAnsi="Arial" w:cs="Arial"/>
          <w:sz w:val="28"/>
          <w:szCs w:val="28"/>
          <w:lang w:val="kk-KZ"/>
        </w:rPr>
        <w:t>«Утверждение землеустроительных пр</w:t>
      </w:r>
      <w:r w:rsidR="000A2B79" w:rsidRPr="000A2B79">
        <w:rPr>
          <w:rFonts w:ascii="Arial" w:hAnsi="Arial" w:cs="Arial"/>
          <w:sz w:val="28"/>
          <w:szCs w:val="28"/>
          <w:lang w:val="kk-KZ"/>
        </w:rPr>
        <w:t>о</w:t>
      </w:r>
      <w:r w:rsidRPr="000A2B79">
        <w:rPr>
          <w:rFonts w:ascii="Arial" w:hAnsi="Arial" w:cs="Arial"/>
          <w:sz w:val="28"/>
          <w:szCs w:val="28"/>
          <w:lang w:val="kk-KZ"/>
        </w:rPr>
        <w:t>ектов по формированию земельных участков»</w:t>
      </w:r>
      <w:r w:rsidR="009C663D">
        <w:rPr>
          <w:rFonts w:ascii="Arial" w:hAnsi="Arial" w:cs="Arial"/>
          <w:sz w:val="28"/>
          <w:szCs w:val="28"/>
          <w:lang w:val="kk-KZ"/>
        </w:rPr>
        <w:t xml:space="preserve"> оказано </w:t>
      </w:r>
      <w:r w:rsidR="008402C2">
        <w:rPr>
          <w:rFonts w:ascii="Arial" w:hAnsi="Arial" w:cs="Arial"/>
          <w:sz w:val="28"/>
          <w:szCs w:val="28"/>
          <w:lang w:val="kk-KZ"/>
        </w:rPr>
        <w:t xml:space="preserve">- </w:t>
      </w:r>
      <w:r w:rsidR="009C663D">
        <w:rPr>
          <w:rFonts w:ascii="Arial" w:hAnsi="Arial" w:cs="Arial"/>
          <w:sz w:val="28"/>
          <w:szCs w:val="28"/>
          <w:lang w:val="kk-KZ"/>
        </w:rPr>
        <w:t>2689 услуг</w:t>
      </w:r>
      <w:r w:rsidR="00D11FBA">
        <w:rPr>
          <w:rFonts w:ascii="Arial" w:hAnsi="Arial" w:cs="Arial"/>
          <w:sz w:val="28"/>
          <w:szCs w:val="28"/>
          <w:lang w:val="kk-KZ"/>
        </w:rPr>
        <w:t>.</w:t>
      </w:r>
    </w:p>
    <w:p w14:paraId="5C617129" w14:textId="77777777" w:rsidR="00F10813" w:rsidRDefault="00461AC6" w:rsidP="00121DE2">
      <w:pPr>
        <w:tabs>
          <w:tab w:val="left" w:pos="0"/>
        </w:tabs>
        <w:spacing w:after="0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 xml:space="preserve">За 2021 год было отказано </w:t>
      </w:r>
      <w:r w:rsidR="008173C0">
        <w:rPr>
          <w:rFonts w:ascii="Arial" w:hAnsi="Arial" w:cs="Arial"/>
          <w:sz w:val="28"/>
          <w:szCs w:val="28"/>
        </w:rPr>
        <w:t>427 услугополучателям по следующим госуслугам</w:t>
      </w:r>
      <w:r w:rsidR="00D40B05">
        <w:rPr>
          <w:rFonts w:ascii="Arial" w:hAnsi="Arial" w:cs="Arial"/>
          <w:sz w:val="28"/>
          <w:szCs w:val="28"/>
        </w:rPr>
        <w:t xml:space="preserve">: «Выдача </w:t>
      </w:r>
      <w:r w:rsidR="00D65D7D">
        <w:rPr>
          <w:rFonts w:ascii="Arial" w:hAnsi="Arial" w:cs="Arial"/>
          <w:sz w:val="28"/>
          <w:szCs w:val="28"/>
        </w:rPr>
        <w:t xml:space="preserve">решения на изменение целевого назначения </w:t>
      </w:r>
      <w:r w:rsidR="00CF0328">
        <w:rPr>
          <w:rFonts w:ascii="Arial" w:hAnsi="Arial" w:cs="Arial"/>
          <w:sz w:val="28"/>
          <w:szCs w:val="28"/>
        </w:rPr>
        <w:t xml:space="preserve">земельного участка» </w:t>
      </w:r>
      <w:r w:rsidR="005F3A1B">
        <w:rPr>
          <w:rFonts w:ascii="Arial" w:hAnsi="Arial" w:cs="Arial"/>
          <w:sz w:val="28"/>
          <w:szCs w:val="28"/>
        </w:rPr>
        <w:t xml:space="preserve">- </w:t>
      </w:r>
      <w:r w:rsidR="00CF0328">
        <w:rPr>
          <w:rFonts w:ascii="Arial" w:hAnsi="Arial" w:cs="Arial"/>
          <w:sz w:val="28"/>
          <w:szCs w:val="28"/>
        </w:rPr>
        <w:t xml:space="preserve">48 отказов, «Утверждение землеустроительных проектов </w:t>
      </w:r>
      <w:r w:rsidR="00042867">
        <w:rPr>
          <w:rFonts w:ascii="Arial" w:hAnsi="Arial" w:cs="Arial"/>
          <w:sz w:val="28"/>
          <w:szCs w:val="28"/>
        </w:rPr>
        <w:t>по формированию земельных участков» - 375 отказов, «Определение делимости и неделимости земельных участков» - 4 отказа.</w:t>
      </w:r>
    </w:p>
    <w:p w14:paraId="213F0A9D" w14:textId="77777777" w:rsidR="00871540" w:rsidRDefault="00BB720C" w:rsidP="00224668">
      <w:pPr>
        <w:tabs>
          <w:tab w:val="left" w:pos="0"/>
        </w:tabs>
        <w:spacing w:after="0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Созданы все условия для быстрого и качественного оказания государственных услуг. В фойе первого этажа ведется прием и выдача готовых документов, а также консультация ответственными специалистами. Система электронной очереди создает удобство для заявителей и услугополучателей.</w:t>
      </w:r>
    </w:p>
    <w:p w14:paraId="0A86DEEA" w14:textId="77777777" w:rsidR="00F76A60" w:rsidRPr="00224668" w:rsidRDefault="00F76A60" w:rsidP="0087626D">
      <w:pPr>
        <w:tabs>
          <w:tab w:val="left" w:pos="0"/>
        </w:tabs>
        <w:spacing w:after="0"/>
        <w:ind w:firstLine="709"/>
        <w:jc w:val="both"/>
        <w:rPr>
          <w:rFonts w:ascii="Arial" w:hAnsi="Arial" w:cs="Arial"/>
          <w:sz w:val="28"/>
          <w:szCs w:val="28"/>
        </w:rPr>
      </w:pPr>
      <w:r w:rsidRPr="00224668">
        <w:rPr>
          <w:rFonts w:ascii="Arial" w:hAnsi="Arial" w:cs="Arial"/>
          <w:sz w:val="28"/>
          <w:szCs w:val="28"/>
        </w:rPr>
        <w:t>При обращении физических и юридических лиц оказываются необходимые консультации, имеются журналы регистрации документации по государственным услугам и обраще</w:t>
      </w:r>
      <w:r w:rsidR="00C774CB" w:rsidRPr="00224668">
        <w:rPr>
          <w:rFonts w:ascii="Arial" w:hAnsi="Arial" w:cs="Arial"/>
          <w:sz w:val="28"/>
          <w:szCs w:val="28"/>
        </w:rPr>
        <w:t xml:space="preserve">ниям, книга жалоб и предложений. </w:t>
      </w:r>
    </w:p>
    <w:p w14:paraId="73225B1F" w14:textId="77777777" w:rsidR="004D0D77" w:rsidRDefault="009B5D40" w:rsidP="0087626D">
      <w:pPr>
        <w:tabs>
          <w:tab w:val="left" w:pos="0"/>
        </w:tabs>
        <w:spacing w:after="0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 2021 году 5 сотрудников</w:t>
      </w:r>
      <w:r w:rsidR="00EA5270">
        <w:rPr>
          <w:rFonts w:ascii="Arial" w:hAnsi="Arial" w:cs="Arial"/>
          <w:sz w:val="28"/>
          <w:szCs w:val="28"/>
        </w:rPr>
        <w:t xml:space="preserve"> О</w:t>
      </w:r>
      <w:r w:rsidR="0056478F">
        <w:rPr>
          <w:rFonts w:ascii="Arial" w:hAnsi="Arial" w:cs="Arial"/>
          <w:sz w:val="28"/>
          <w:szCs w:val="28"/>
        </w:rPr>
        <w:t>тдела прошли курсы по повышению квалификации по вопросам оказания государственных услуг.</w:t>
      </w:r>
    </w:p>
    <w:p w14:paraId="080EA33C" w14:textId="77777777" w:rsidR="008140F4" w:rsidRDefault="008140F4" w:rsidP="008140F4">
      <w:pPr>
        <w:tabs>
          <w:tab w:val="left" w:pos="0"/>
        </w:tabs>
        <w:spacing w:after="0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 феврале, марте, апреле, августе, сентябре, декабре специалистами Отдела были розданы брошюры по популяризации государствен</w:t>
      </w:r>
      <w:r w:rsidR="009260F2">
        <w:rPr>
          <w:rFonts w:ascii="Arial" w:hAnsi="Arial" w:cs="Arial"/>
          <w:sz w:val="28"/>
          <w:szCs w:val="28"/>
        </w:rPr>
        <w:t xml:space="preserve">ных услуг в электронном формате в количестве </w:t>
      </w:r>
      <w:r w:rsidR="0002231F">
        <w:rPr>
          <w:rFonts w:ascii="Arial" w:hAnsi="Arial" w:cs="Arial"/>
          <w:sz w:val="28"/>
          <w:szCs w:val="28"/>
        </w:rPr>
        <w:t xml:space="preserve">                   </w:t>
      </w:r>
      <w:r w:rsidR="0002231F" w:rsidRPr="002D2334">
        <w:rPr>
          <w:rFonts w:ascii="Arial" w:hAnsi="Arial" w:cs="Arial"/>
          <w:sz w:val="28"/>
          <w:szCs w:val="28"/>
        </w:rPr>
        <w:t>1610 штук.</w:t>
      </w:r>
    </w:p>
    <w:p w14:paraId="3498E8B9" w14:textId="77777777" w:rsidR="00AC50E5" w:rsidRDefault="0047536B" w:rsidP="008140F4">
      <w:pPr>
        <w:tabs>
          <w:tab w:val="left" w:pos="0"/>
        </w:tabs>
        <w:spacing w:after="0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За 2021 год в отделе проведены 4 внеплановые проверки РГУ «Департамент Агентства Республики Казахстан по делам государственной службы по Северо-Казахстанской области» в ходе которых к дисциплинарной ответственности привлечены </w:t>
      </w:r>
      <w:r w:rsidR="008138D5">
        <w:rPr>
          <w:rFonts w:ascii="Arial" w:hAnsi="Arial" w:cs="Arial"/>
          <w:sz w:val="28"/>
          <w:szCs w:val="28"/>
        </w:rPr>
        <w:t>2 сотрудника</w:t>
      </w:r>
      <w:r>
        <w:rPr>
          <w:rFonts w:ascii="Arial" w:hAnsi="Arial" w:cs="Arial"/>
          <w:sz w:val="28"/>
          <w:szCs w:val="28"/>
        </w:rPr>
        <w:t xml:space="preserve"> От</w:t>
      </w:r>
      <w:r w:rsidR="008138D5">
        <w:rPr>
          <w:rFonts w:ascii="Arial" w:hAnsi="Arial" w:cs="Arial"/>
          <w:sz w:val="28"/>
          <w:szCs w:val="28"/>
        </w:rPr>
        <w:t>д</w:t>
      </w:r>
      <w:r>
        <w:rPr>
          <w:rFonts w:ascii="Arial" w:hAnsi="Arial" w:cs="Arial"/>
          <w:sz w:val="28"/>
          <w:szCs w:val="28"/>
        </w:rPr>
        <w:t xml:space="preserve">ела </w:t>
      </w:r>
      <w:r w:rsidR="001709DB">
        <w:rPr>
          <w:rFonts w:ascii="Arial" w:hAnsi="Arial" w:cs="Arial"/>
          <w:sz w:val="28"/>
          <w:szCs w:val="28"/>
        </w:rPr>
        <w:t>в виде замечания и выговоров.</w:t>
      </w:r>
    </w:p>
    <w:p w14:paraId="6924D653" w14:textId="77777777" w:rsidR="00BB34FB" w:rsidRDefault="00BB34FB" w:rsidP="008140F4">
      <w:pPr>
        <w:tabs>
          <w:tab w:val="left" w:pos="0"/>
        </w:tabs>
        <w:spacing w:after="0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 мае 2021 года в Отделе проведена проверка Государственным инспектором Администрации Президента Республики Казахстан по вопросам эффективности деятельности управления персоналом и качества оказания государственных услуг, </w:t>
      </w:r>
      <w:r w:rsidR="00BF30F6">
        <w:rPr>
          <w:rFonts w:ascii="Arial" w:hAnsi="Arial" w:cs="Arial"/>
          <w:sz w:val="28"/>
          <w:szCs w:val="28"/>
        </w:rPr>
        <w:t>в ходе которой к дисциплинарной ответственности привлечены сотрудники Отдела.</w:t>
      </w:r>
    </w:p>
    <w:p w14:paraId="453F152E" w14:textId="77777777" w:rsidR="00D55C2C" w:rsidRDefault="00481514" w:rsidP="00BF30F6">
      <w:pPr>
        <w:tabs>
          <w:tab w:val="left" w:pos="0"/>
        </w:tabs>
        <w:spacing w:after="0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16 августа 2021 года в Отделе проведена проверка в соответствии </w:t>
      </w:r>
      <w:r w:rsidR="00743A41">
        <w:rPr>
          <w:rFonts w:ascii="Arial" w:hAnsi="Arial" w:cs="Arial"/>
          <w:sz w:val="28"/>
          <w:szCs w:val="28"/>
        </w:rPr>
        <w:t>с решением акима города Петропавловска «Об утверждении плана контрольных мероприятий на 2021 год по внутреннему контролю за качеством оказания государственных услуг» в</w:t>
      </w:r>
      <w:r w:rsidR="00E42461">
        <w:rPr>
          <w:rFonts w:ascii="Arial" w:hAnsi="Arial" w:cs="Arial"/>
          <w:sz w:val="28"/>
          <w:szCs w:val="28"/>
        </w:rPr>
        <w:t xml:space="preserve"> период с 02 </w:t>
      </w:r>
      <w:r w:rsidR="001624F6">
        <w:rPr>
          <w:rFonts w:ascii="Arial" w:hAnsi="Arial" w:cs="Arial"/>
          <w:sz w:val="28"/>
          <w:szCs w:val="28"/>
        </w:rPr>
        <w:t>августа по 16 августа 2021 года, в ходе которой были выявлены замечания и составлен акт о результатах проверки по соблюдению законодательства в сфере государственных услуг в Отделе.</w:t>
      </w:r>
    </w:p>
    <w:p w14:paraId="201C5630" w14:textId="77777777" w:rsidR="00EA69FB" w:rsidRDefault="00EA69FB" w:rsidP="008140F4">
      <w:pPr>
        <w:tabs>
          <w:tab w:val="left" w:pos="0"/>
        </w:tabs>
        <w:spacing w:after="0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 xml:space="preserve">В январе 2021 года </w:t>
      </w:r>
      <w:r w:rsidR="0081683B">
        <w:rPr>
          <w:rFonts w:ascii="Arial" w:hAnsi="Arial" w:cs="Arial"/>
          <w:sz w:val="28"/>
          <w:szCs w:val="28"/>
        </w:rPr>
        <w:t>проведено семинар-совещание с сотрудниками ЦОН по оказанию государственной услуги «Выдача решения на изменение целевого назначения земельного участка»</w:t>
      </w:r>
      <w:r w:rsidR="00C56F0F">
        <w:rPr>
          <w:rFonts w:ascii="Arial" w:hAnsi="Arial" w:cs="Arial"/>
          <w:sz w:val="28"/>
          <w:szCs w:val="28"/>
        </w:rPr>
        <w:t>.</w:t>
      </w:r>
    </w:p>
    <w:p w14:paraId="7A23260F" w14:textId="77777777" w:rsidR="000F5BE6" w:rsidRDefault="000F5BE6" w:rsidP="00FB5DCE">
      <w:pPr>
        <w:tabs>
          <w:tab w:val="left" w:pos="0"/>
        </w:tabs>
        <w:spacing w:after="0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 июне 2021 года в прямом эфире социальной сети </w:t>
      </w:r>
      <w:r>
        <w:rPr>
          <w:rFonts w:ascii="Arial" w:hAnsi="Arial" w:cs="Arial"/>
          <w:sz w:val="28"/>
          <w:szCs w:val="28"/>
          <w:lang w:val="en-US"/>
        </w:rPr>
        <w:t>Facebook</w:t>
      </w:r>
      <w:r>
        <w:rPr>
          <w:rFonts w:ascii="Arial" w:hAnsi="Arial" w:cs="Arial"/>
          <w:sz w:val="28"/>
          <w:szCs w:val="28"/>
        </w:rPr>
        <w:t xml:space="preserve"> выступили специалисты Отдела по вопросам оказания государственных услуг и доступности их получения в электронном формате.</w:t>
      </w:r>
    </w:p>
    <w:p w14:paraId="3177F740" w14:textId="77777777" w:rsidR="00A34A52" w:rsidRDefault="00D53984" w:rsidP="00781AE5">
      <w:pPr>
        <w:tabs>
          <w:tab w:val="left" w:pos="0"/>
        </w:tabs>
        <w:spacing w:after="0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 августе 2021 года в прямом эфире </w:t>
      </w:r>
      <w:r w:rsidR="0081683B">
        <w:rPr>
          <w:rFonts w:ascii="Arial" w:hAnsi="Arial" w:cs="Arial"/>
          <w:sz w:val="28"/>
          <w:szCs w:val="28"/>
        </w:rPr>
        <w:t xml:space="preserve">социальной сети </w:t>
      </w:r>
      <w:r>
        <w:rPr>
          <w:rFonts w:ascii="Arial" w:hAnsi="Arial" w:cs="Arial"/>
          <w:sz w:val="28"/>
          <w:szCs w:val="28"/>
          <w:lang w:val="en-US"/>
        </w:rPr>
        <w:t>Facebook</w:t>
      </w:r>
      <w:r>
        <w:rPr>
          <w:rFonts w:ascii="Arial" w:hAnsi="Arial" w:cs="Arial"/>
          <w:sz w:val="28"/>
          <w:szCs w:val="28"/>
        </w:rPr>
        <w:t xml:space="preserve"> выступили специалисты</w:t>
      </w:r>
      <w:r w:rsidR="00781AE5">
        <w:rPr>
          <w:rFonts w:ascii="Arial" w:hAnsi="Arial" w:cs="Arial"/>
          <w:sz w:val="28"/>
          <w:szCs w:val="28"/>
        </w:rPr>
        <w:t xml:space="preserve"> Отдела по вопросам оказания государственных услуг и доступности их получения в электронном формате.</w:t>
      </w:r>
    </w:p>
    <w:p w14:paraId="62551802" w14:textId="77777777" w:rsidR="000F5B67" w:rsidRDefault="000A3591" w:rsidP="0087626D">
      <w:pPr>
        <w:tabs>
          <w:tab w:val="left" w:pos="0"/>
        </w:tabs>
        <w:spacing w:after="0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05.10.2021 года в прямом эфире </w:t>
      </w:r>
      <w:r w:rsidR="00411587">
        <w:rPr>
          <w:rFonts w:ascii="Arial" w:hAnsi="Arial" w:cs="Arial"/>
          <w:sz w:val="28"/>
          <w:szCs w:val="28"/>
        </w:rPr>
        <w:t xml:space="preserve">социальной сети </w:t>
      </w:r>
      <w:r>
        <w:rPr>
          <w:rFonts w:ascii="Arial" w:hAnsi="Arial" w:cs="Arial"/>
          <w:sz w:val="28"/>
          <w:szCs w:val="28"/>
          <w:lang w:val="en-US"/>
        </w:rPr>
        <w:t>Facebook</w:t>
      </w:r>
      <w:r>
        <w:rPr>
          <w:rFonts w:ascii="Arial" w:hAnsi="Arial" w:cs="Arial"/>
          <w:sz w:val="28"/>
          <w:szCs w:val="28"/>
        </w:rPr>
        <w:t xml:space="preserve"> </w:t>
      </w:r>
      <w:proofErr w:type="gramStart"/>
      <w:r>
        <w:rPr>
          <w:rFonts w:ascii="Arial" w:hAnsi="Arial" w:cs="Arial"/>
          <w:sz w:val="28"/>
          <w:szCs w:val="28"/>
        </w:rPr>
        <w:t>выступил  заместитель</w:t>
      </w:r>
      <w:proofErr w:type="gramEnd"/>
      <w:r>
        <w:rPr>
          <w:rFonts w:ascii="Arial" w:hAnsi="Arial" w:cs="Arial"/>
          <w:sz w:val="28"/>
          <w:szCs w:val="28"/>
        </w:rPr>
        <w:t xml:space="preserve"> руководителя касательно оказания государственных услуг в сфере земельных отношений в электронном формате</w:t>
      </w:r>
      <w:r w:rsidR="00F72A11">
        <w:rPr>
          <w:rFonts w:ascii="Arial" w:hAnsi="Arial" w:cs="Arial"/>
          <w:sz w:val="28"/>
          <w:szCs w:val="28"/>
        </w:rPr>
        <w:t>.</w:t>
      </w:r>
      <w:r>
        <w:rPr>
          <w:rFonts w:ascii="Arial" w:hAnsi="Arial" w:cs="Arial"/>
          <w:sz w:val="28"/>
          <w:szCs w:val="28"/>
        </w:rPr>
        <w:t xml:space="preserve"> </w:t>
      </w:r>
    </w:p>
    <w:p w14:paraId="7586E2AF" w14:textId="77777777" w:rsidR="002567CD" w:rsidRDefault="000A3591" w:rsidP="0087626D">
      <w:pPr>
        <w:tabs>
          <w:tab w:val="left" w:pos="0"/>
        </w:tabs>
        <w:spacing w:after="0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25.10.2021 года руководитель Отдела выступил на телеканале МТРК</w:t>
      </w:r>
      <w:r w:rsidR="002567CD">
        <w:rPr>
          <w:rFonts w:ascii="Arial" w:hAnsi="Arial" w:cs="Arial"/>
          <w:sz w:val="28"/>
          <w:szCs w:val="28"/>
        </w:rPr>
        <w:t xml:space="preserve"> – «Совершенствование процедур оказания государственных услуг в сфере земельных отношений, в том числе возможностях их предоставления в электронном формате». </w:t>
      </w:r>
    </w:p>
    <w:p w14:paraId="52B34B3C" w14:textId="77777777" w:rsidR="00891029" w:rsidRDefault="00B828D0" w:rsidP="00AF468F">
      <w:pPr>
        <w:tabs>
          <w:tab w:val="left" w:pos="0"/>
        </w:tabs>
        <w:spacing w:after="0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29 декабря 2021 года в прямом эфире </w:t>
      </w:r>
      <w:r w:rsidR="00007041">
        <w:rPr>
          <w:rFonts w:ascii="Arial" w:hAnsi="Arial" w:cs="Arial"/>
          <w:sz w:val="28"/>
          <w:szCs w:val="28"/>
        </w:rPr>
        <w:t xml:space="preserve">социальной сети </w:t>
      </w:r>
      <w:r>
        <w:rPr>
          <w:rFonts w:ascii="Arial" w:hAnsi="Arial" w:cs="Arial"/>
          <w:sz w:val="28"/>
          <w:szCs w:val="28"/>
          <w:lang w:val="en-US"/>
        </w:rPr>
        <w:t>Facebook</w:t>
      </w:r>
      <w:r>
        <w:rPr>
          <w:rFonts w:ascii="Arial" w:hAnsi="Arial" w:cs="Arial"/>
          <w:sz w:val="28"/>
          <w:szCs w:val="28"/>
        </w:rPr>
        <w:t xml:space="preserve"> выступила заведующая сектором на тему – «Порядок получения государственных услуг, оказываемых отделом земельных отношений и доступности их получения через портал электронного правительства.</w:t>
      </w:r>
    </w:p>
    <w:p w14:paraId="435A19C8" w14:textId="77777777" w:rsidR="00A80448" w:rsidRDefault="00A80448" w:rsidP="00AF468F">
      <w:pPr>
        <w:tabs>
          <w:tab w:val="left" w:pos="0"/>
        </w:tabs>
        <w:spacing w:after="0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Вопросы качества предоставления государственных услуг находятся на постоянном контроле.</w:t>
      </w:r>
    </w:p>
    <w:p w14:paraId="729BF774" w14:textId="77777777" w:rsidR="008949DA" w:rsidRDefault="008949DA" w:rsidP="00AF468F">
      <w:pPr>
        <w:tabs>
          <w:tab w:val="left" w:pos="0"/>
        </w:tabs>
        <w:spacing w:after="0"/>
        <w:ind w:firstLine="709"/>
        <w:jc w:val="both"/>
        <w:rPr>
          <w:rFonts w:ascii="Arial" w:hAnsi="Arial" w:cs="Arial"/>
          <w:sz w:val="28"/>
          <w:szCs w:val="28"/>
        </w:rPr>
      </w:pPr>
    </w:p>
    <w:p w14:paraId="64710943" w14:textId="77777777" w:rsidR="00B914DF" w:rsidRDefault="00B914DF" w:rsidP="00AF468F">
      <w:pPr>
        <w:tabs>
          <w:tab w:val="left" w:pos="0"/>
        </w:tabs>
        <w:spacing w:after="0"/>
        <w:ind w:firstLine="709"/>
        <w:jc w:val="both"/>
        <w:rPr>
          <w:rFonts w:ascii="Arial" w:hAnsi="Arial" w:cs="Arial"/>
          <w:sz w:val="28"/>
          <w:szCs w:val="28"/>
        </w:rPr>
      </w:pPr>
    </w:p>
    <w:p w14:paraId="5F7D2D60" w14:textId="77777777" w:rsidR="00B914DF" w:rsidRPr="00B914DF" w:rsidRDefault="00B914DF" w:rsidP="00AF468F">
      <w:pPr>
        <w:tabs>
          <w:tab w:val="left" w:pos="0"/>
        </w:tabs>
        <w:spacing w:after="0"/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B914DF">
        <w:rPr>
          <w:rFonts w:ascii="Arial" w:hAnsi="Arial" w:cs="Arial"/>
          <w:b/>
          <w:sz w:val="28"/>
          <w:szCs w:val="28"/>
        </w:rPr>
        <w:t>Руководитель                                                           Ж. Еркин</w:t>
      </w:r>
    </w:p>
    <w:p w14:paraId="60429424" w14:textId="77777777" w:rsidR="0045507F" w:rsidRPr="000A3591" w:rsidRDefault="0045507F" w:rsidP="0087626D">
      <w:pPr>
        <w:tabs>
          <w:tab w:val="left" w:pos="0"/>
        </w:tabs>
        <w:spacing w:after="0"/>
        <w:ind w:firstLine="709"/>
        <w:jc w:val="both"/>
        <w:rPr>
          <w:rFonts w:ascii="Arial" w:hAnsi="Arial" w:cs="Arial"/>
          <w:sz w:val="28"/>
          <w:szCs w:val="28"/>
        </w:rPr>
      </w:pPr>
    </w:p>
    <w:p w14:paraId="753A01DD" w14:textId="77777777" w:rsidR="00862893" w:rsidRDefault="00862893" w:rsidP="0087626D">
      <w:pPr>
        <w:tabs>
          <w:tab w:val="left" w:pos="0"/>
        </w:tabs>
        <w:spacing w:after="0"/>
        <w:ind w:firstLine="709"/>
        <w:jc w:val="both"/>
        <w:rPr>
          <w:rFonts w:ascii="Arial" w:hAnsi="Arial" w:cs="Arial"/>
          <w:sz w:val="28"/>
          <w:szCs w:val="28"/>
        </w:rPr>
      </w:pPr>
    </w:p>
    <w:p w14:paraId="4D6684DA" w14:textId="77777777" w:rsidR="00BC636C" w:rsidRDefault="00BC636C" w:rsidP="00BC636C">
      <w:pPr>
        <w:tabs>
          <w:tab w:val="left" w:pos="0"/>
        </w:tabs>
        <w:spacing w:after="0"/>
        <w:ind w:firstLine="709"/>
        <w:jc w:val="both"/>
        <w:rPr>
          <w:rFonts w:ascii="Arial" w:hAnsi="Arial" w:cs="Arial"/>
          <w:sz w:val="28"/>
          <w:szCs w:val="28"/>
        </w:rPr>
      </w:pPr>
    </w:p>
    <w:p w14:paraId="71038BEA" w14:textId="77777777" w:rsidR="00BC636C" w:rsidRPr="00365BBD" w:rsidRDefault="00BC636C" w:rsidP="00365BBD">
      <w:pPr>
        <w:tabs>
          <w:tab w:val="left" w:pos="0"/>
        </w:tabs>
        <w:spacing w:after="0"/>
        <w:ind w:left="709"/>
        <w:jc w:val="both"/>
        <w:rPr>
          <w:rFonts w:ascii="Arial" w:hAnsi="Arial" w:cs="Arial"/>
          <w:sz w:val="28"/>
          <w:szCs w:val="28"/>
        </w:rPr>
      </w:pPr>
    </w:p>
    <w:p w14:paraId="301B7F5A" w14:textId="77777777" w:rsidR="00A57D3B" w:rsidRDefault="00A57D3B" w:rsidP="00541266">
      <w:pPr>
        <w:ind w:firstLine="709"/>
        <w:jc w:val="both"/>
        <w:rPr>
          <w:sz w:val="28"/>
          <w:szCs w:val="28"/>
          <w:lang w:val="kk-KZ"/>
        </w:rPr>
      </w:pPr>
    </w:p>
    <w:p w14:paraId="29F1768A" w14:textId="77777777" w:rsidR="000A13E8" w:rsidRDefault="000A13E8" w:rsidP="00541266">
      <w:pPr>
        <w:ind w:firstLine="709"/>
        <w:jc w:val="both"/>
        <w:rPr>
          <w:sz w:val="28"/>
          <w:szCs w:val="28"/>
          <w:lang w:val="kk-KZ"/>
        </w:rPr>
      </w:pPr>
    </w:p>
    <w:p w14:paraId="2F5D539E" w14:textId="77777777" w:rsidR="000A13E8" w:rsidRDefault="000A13E8" w:rsidP="00541266">
      <w:pPr>
        <w:ind w:firstLine="709"/>
        <w:jc w:val="both"/>
        <w:rPr>
          <w:sz w:val="28"/>
          <w:szCs w:val="28"/>
          <w:lang w:val="kk-KZ"/>
        </w:rPr>
      </w:pPr>
    </w:p>
    <w:sectPr w:rsidR="000A13E8" w:rsidSect="005D4F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F41FF"/>
    <w:multiLevelType w:val="hybridMultilevel"/>
    <w:tmpl w:val="6D7ED27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266"/>
    <w:rsid w:val="00007041"/>
    <w:rsid w:val="0001646A"/>
    <w:rsid w:val="0002231F"/>
    <w:rsid w:val="000265B5"/>
    <w:rsid w:val="00042867"/>
    <w:rsid w:val="00042D75"/>
    <w:rsid w:val="0006158A"/>
    <w:rsid w:val="00083DBC"/>
    <w:rsid w:val="00095C9A"/>
    <w:rsid w:val="000A13E8"/>
    <w:rsid w:val="000A2B79"/>
    <w:rsid w:val="000A3591"/>
    <w:rsid w:val="000B3F85"/>
    <w:rsid w:val="000D2F30"/>
    <w:rsid w:val="000F5B67"/>
    <w:rsid w:val="000F5BE6"/>
    <w:rsid w:val="00121DE2"/>
    <w:rsid w:val="0012791A"/>
    <w:rsid w:val="00161BB5"/>
    <w:rsid w:val="001624F6"/>
    <w:rsid w:val="001709DB"/>
    <w:rsid w:val="00185A54"/>
    <w:rsid w:val="001C38BB"/>
    <w:rsid w:val="00224668"/>
    <w:rsid w:val="0025006C"/>
    <w:rsid w:val="002567CD"/>
    <w:rsid w:val="00263C22"/>
    <w:rsid w:val="00265F39"/>
    <w:rsid w:val="002860EB"/>
    <w:rsid w:val="002D2334"/>
    <w:rsid w:val="00365BBD"/>
    <w:rsid w:val="00376706"/>
    <w:rsid w:val="003D2C8D"/>
    <w:rsid w:val="003F0CCD"/>
    <w:rsid w:val="00411587"/>
    <w:rsid w:val="00444C59"/>
    <w:rsid w:val="0045507F"/>
    <w:rsid w:val="004560EE"/>
    <w:rsid w:val="00461AC6"/>
    <w:rsid w:val="00474E6D"/>
    <w:rsid w:val="0047536B"/>
    <w:rsid w:val="00481514"/>
    <w:rsid w:val="004818B0"/>
    <w:rsid w:val="00491207"/>
    <w:rsid w:val="004A4678"/>
    <w:rsid w:val="004B368C"/>
    <w:rsid w:val="004B473D"/>
    <w:rsid w:val="004C03D3"/>
    <w:rsid w:val="004D0D77"/>
    <w:rsid w:val="004E5436"/>
    <w:rsid w:val="004F2F5A"/>
    <w:rsid w:val="005217EA"/>
    <w:rsid w:val="005257B8"/>
    <w:rsid w:val="00541266"/>
    <w:rsid w:val="0056478F"/>
    <w:rsid w:val="005D4FF1"/>
    <w:rsid w:val="005F3A1B"/>
    <w:rsid w:val="006609D6"/>
    <w:rsid w:val="00680CBE"/>
    <w:rsid w:val="0068572A"/>
    <w:rsid w:val="00693456"/>
    <w:rsid w:val="006B456C"/>
    <w:rsid w:val="006F67EC"/>
    <w:rsid w:val="007069E3"/>
    <w:rsid w:val="00743A41"/>
    <w:rsid w:val="00781AE5"/>
    <w:rsid w:val="007C21CC"/>
    <w:rsid w:val="008138D5"/>
    <w:rsid w:val="008140F4"/>
    <w:rsid w:val="0081683B"/>
    <w:rsid w:val="008173C0"/>
    <w:rsid w:val="00824856"/>
    <w:rsid w:val="008402C2"/>
    <w:rsid w:val="00844D02"/>
    <w:rsid w:val="00862893"/>
    <w:rsid w:val="00871540"/>
    <w:rsid w:val="008751C6"/>
    <w:rsid w:val="0087626D"/>
    <w:rsid w:val="00881366"/>
    <w:rsid w:val="00891029"/>
    <w:rsid w:val="008949DA"/>
    <w:rsid w:val="008F16D3"/>
    <w:rsid w:val="009260F2"/>
    <w:rsid w:val="0096060C"/>
    <w:rsid w:val="0096072E"/>
    <w:rsid w:val="00972D07"/>
    <w:rsid w:val="009B5D40"/>
    <w:rsid w:val="009B7AF3"/>
    <w:rsid w:val="009C1D21"/>
    <w:rsid w:val="009C663D"/>
    <w:rsid w:val="00A16BF0"/>
    <w:rsid w:val="00A34A52"/>
    <w:rsid w:val="00A57D3B"/>
    <w:rsid w:val="00A61EEC"/>
    <w:rsid w:val="00A80448"/>
    <w:rsid w:val="00AC50E5"/>
    <w:rsid w:val="00AF468F"/>
    <w:rsid w:val="00B103DF"/>
    <w:rsid w:val="00B245BB"/>
    <w:rsid w:val="00B57C71"/>
    <w:rsid w:val="00B828D0"/>
    <w:rsid w:val="00B914DF"/>
    <w:rsid w:val="00B915E0"/>
    <w:rsid w:val="00BA2FDA"/>
    <w:rsid w:val="00BB34FB"/>
    <w:rsid w:val="00BB720C"/>
    <w:rsid w:val="00BC5313"/>
    <w:rsid w:val="00BC636C"/>
    <w:rsid w:val="00BF30F6"/>
    <w:rsid w:val="00C36546"/>
    <w:rsid w:val="00C56F0F"/>
    <w:rsid w:val="00C774CB"/>
    <w:rsid w:val="00CE6AFD"/>
    <w:rsid w:val="00CF0328"/>
    <w:rsid w:val="00D01BF5"/>
    <w:rsid w:val="00D11FBA"/>
    <w:rsid w:val="00D2567F"/>
    <w:rsid w:val="00D3791E"/>
    <w:rsid w:val="00D37B84"/>
    <w:rsid w:val="00D40B05"/>
    <w:rsid w:val="00D500D0"/>
    <w:rsid w:val="00D53984"/>
    <w:rsid w:val="00D55C2C"/>
    <w:rsid w:val="00D65D7D"/>
    <w:rsid w:val="00DA2DF9"/>
    <w:rsid w:val="00DD2892"/>
    <w:rsid w:val="00DE6894"/>
    <w:rsid w:val="00E41AE7"/>
    <w:rsid w:val="00E42461"/>
    <w:rsid w:val="00E524B5"/>
    <w:rsid w:val="00EA5270"/>
    <w:rsid w:val="00EA69FB"/>
    <w:rsid w:val="00EC05E1"/>
    <w:rsid w:val="00EC2926"/>
    <w:rsid w:val="00F10813"/>
    <w:rsid w:val="00F71A96"/>
    <w:rsid w:val="00F72A11"/>
    <w:rsid w:val="00F76A60"/>
    <w:rsid w:val="00FB0D4B"/>
    <w:rsid w:val="00FB5DCE"/>
    <w:rsid w:val="00FF1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8F411"/>
  <w15:docId w15:val="{26F566D1-99F4-4299-9B37-2E160FF84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4F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541266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3">
    <w:name w:val="List Paragraph"/>
    <w:basedOn w:val="a"/>
    <w:uiPriority w:val="34"/>
    <w:qFormat/>
    <w:rsid w:val="00A57D3B"/>
    <w:pPr>
      <w:ind w:left="720"/>
      <w:contextualSpacing/>
    </w:pPr>
    <w:rPr>
      <w:rFonts w:eastAsiaTheme="minorEastAsia"/>
      <w:lang w:eastAsia="ru-RU"/>
    </w:rPr>
  </w:style>
  <w:style w:type="paragraph" w:styleId="a4">
    <w:name w:val="No Spacing"/>
    <w:uiPriority w:val="1"/>
    <w:qFormat/>
    <w:rsid w:val="00871540"/>
    <w:pPr>
      <w:suppressAutoHyphens/>
      <w:spacing w:after="0" w:line="100" w:lineRule="atLeast"/>
    </w:pPr>
    <w:rPr>
      <w:rFonts w:ascii="Calibri" w:eastAsia="SimSun" w:hAnsi="Calibri" w:cs="Times New Roman"/>
      <w:color w:val="00000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944D8-B1CC-43E2-B035-989F0EAF6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781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People</cp:lastModifiedBy>
  <cp:revision>4</cp:revision>
  <cp:lastPrinted>2022-03-14T10:48:00Z</cp:lastPrinted>
  <dcterms:created xsi:type="dcterms:W3CDTF">2022-03-17T02:38:00Z</dcterms:created>
  <dcterms:modified xsi:type="dcterms:W3CDTF">2022-03-17T02:39:00Z</dcterms:modified>
</cp:coreProperties>
</file>