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666" w:rsidRPr="00DA3666" w:rsidRDefault="00DA3666" w:rsidP="00DA36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о деятельности по вопросам оказания государственных услуг</w:t>
      </w:r>
    </w:p>
    <w:p w:rsidR="0078327A" w:rsidRDefault="0078327A" w:rsidP="0078327A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Отчет за 2019 год о деятельности местных исполнительных органов </w:t>
      </w: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Ленинского</w:t>
      </w: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сельского округа </w:t>
      </w:r>
      <w:proofErr w:type="spellStart"/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Аккайынского</w:t>
      </w:r>
      <w:proofErr w:type="spellEnd"/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района Северо-Казахстанской области по вопросам оказания государственных услуг</w:t>
      </w:r>
    </w:p>
    <w:p w:rsidR="00DA3666" w:rsidRPr="00DA3666" w:rsidRDefault="00DA3666" w:rsidP="00DA36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положения</w:t>
      </w:r>
    </w:p>
    <w:p w:rsidR="00DA3666" w:rsidRPr="00DA3666" w:rsidRDefault="009C5909" w:rsidP="00DA36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Услугодател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е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исполнительны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Лесного сельского округа</w:t>
      </w:r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Аккайынского</w:t>
      </w:r>
      <w:proofErr w:type="spellEnd"/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Северо-Казахстанской области.</w:t>
      </w:r>
    </w:p>
    <w:p w:rsidR="00DA3666" w:rsidRPr="00DA3666" w:rsidRDefault="009C5909" w:rsidP="00DA36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местным исполнительным органам</w:t>
      </w:r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оказывалось </w:t>
      </w:r>
      <w:r w:rsidR="006B22F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государственных услуг. В течение 201</w:t>
      </w:r>
      <w:r w:rsidR="0078327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года оказано </w:t>
      </w:r>
      <w:r w:rsidR="006B22FD">
        <w:rPr>
          <w:rFonts w:ascii="Times New Roman" w:eastAsia="Times New Roman" w:hAnsi="Times New Roman" w:cs="Times New Roman"/>
          <w:sz w:val="24"/>
          <w:szCs w:val="24"/>
          <w:lang w:eastAsia="ru-RU"/>
        </w:rPr>
        <w:t>81</w:t>
      </w:r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 государственных услуг, в том числе через центр обслуживания населения — 22.</w:t>
      </w:r>
    </w:p>
    <w:p w:rsidR="00DA3666" w:rsidRPr="00DA3666" w:rsidRDefault="00DA3666" w:rsidP="00DA36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бесплатной основе оказываются </w:t>
      </w:r>
      <w:r w:rsidR="006B22F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государственные услуги, на платной основе</w:t>
      </w:r>
      <w:r w:rsidR="006B2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22F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государственных услуг, оставшиеся 7 государственных услуг являются альтернативными.</w:t>
      </w:r>
    </w:p>
    <w:p w:rsidR="00DA3666" w:rsidRPr="00DA3666" w:rsidRDefault="00DA3666" w:rsidP="00DA36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бумажной форме оказано </w:t>
      </w:r>
      <w:r w:rsidR="006B22FD">
        <w:rPr>
          <w:rFonts w:ascii="Times New Roman" w:eastAsia="Times New Roman" w:hAnsi="Times New Roman" w:cs="Times New Roman"/>
          <w:sz w:val="24"/>
          <w:szCs w:val="24"/>
          <w:lang w:eastAsia="ru-RU"/>
        </w:rPr>
        <w:t>81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государственных услуги, в электронной форме </w:t>
      </w:r>
      <w:r w:rsidR="006B22FD">
        <w:rPr>
          <w:rFonts w:ascii="Times New Roman" w:eastAsia="Times New Roman" w:hAnsi="Times New Roman" w:cs="Times New Roman"/>
          <w:sz w:val="24"/>
          <w:szCs w:val="24"/>
          <w:lang w:eastAsia="ru-RU"/>
        </w:rPr>
        <w:t>- 0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государственных услуги, в том числе через веб-портал «Электронного правительства» </w:t>
      </w:r>
      <w:r w:rsidR="000C730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государственных услуг, оказанных через ГБД «Е-лицензирование» </w:t>
      </w:r>
      <w:r w:rsidR="000C7304">
        <w:rPr>
          <w:rFonts w:ascii="Times New Roman" w:eastAsia="Times New Roman" w:hAnsi="Times New Roman" w:cs="Times New Roman"/>
          <w:sz w:val="24"/>
          <w:szCs w:val="24"/>
          <w:lang w:eastAsia="ru-RU"/>
        </w:rPr>
        <w:t>- 0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 государственных услуг.</w:t>
      </w:r>
    </w:p>
    <w:p w:rsidR="00DA3666" w:rsidRPr="00DA3666" w:rsidRDefault="00DA3666" w:rsidP="00DA36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0C730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государственным услугам имеются утвержденные стандарты и регламенты государственных услуг согласно Реестру государственных услуг, утвержденного постановлением Правительства РК от 18 сентября 2013 года № 983.</w:t>
      </w:r>
    </w:p>
    <w:p w:rsidR="00DA3666" w:rsidRPr="00DA3666" w:rsidRDefault="00DA3666" w:rsidP="00DA36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Наиболее востребованные государственные услуги:</w:t>
      </w:r>
    </w:p>
    <w:p w:rsidR="000C7304" w:rsidRDefault="000C7304" w:rsidP="00DA366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304">
        <w:rPr>
          <w:rFonts w:ascii="Times New Roman" w:hAnsi="Times New Roman" w:cs="Times New Roman"/>
        </w:rPr>
        <w:t>Приобретение прав на земельные участки, которые находятся в государственной собственности, не требующих проведени</w:t>
      </w:r>
      <w:r>
        <w:rPr>
          <w:rFonts w:ascii="Times New Roman" w:hAnsi="Times New Roman" w:cs="Times New Roman"/>
        </w:rPr>
        <w:t xml:space="preserve">я торгов (конкурсов, аукционов) – 3 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 услуг.</w:t>
      </w:r>
    </w:p>
    <w:p w:rsidR="000C7304" w:rsidRPr="000C7304" w:rsidRDefault="000C7304" w:rsidP="00DA366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304">
        <w:rPr>
          <w:rFonts w:ascii="Times New Roman" w:hAnsi="Times New Roman" w:cs="Times New Roman"/>
        </w:rPr>
        <w:t>Предоставления земельного участка для строительства объекта в черте населенного пункта</w:t>
      </w:r>
      <w:r>
        <w:rPr>
          <w:rFonts w:ascii="Times New Roman" w:hAnsi="Times New Roman" w:cs="Times New Roman"/>
        </w:rPr>
        <w:t xml:space="preserve"> – 2 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 услуги.</w:t>
      </w:r>
    </w:p>
    <w:p w:rsidR="00DA3666" w:rsidRPr="00DA3666" w:rsidRDefault="00DA3666" w:rsidP="00DA36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Работа с </w:t>
      </w:r>
      <w:proofErr w:type="spellStart"/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услугополучателями</w:t>
      </w:r>
      <w:proofErr w:type="spellEnd"/>
    </w:p>
    <w:p w:rsidR="00DA3666" w:rsidRPr="00DA3666" w:rsidRDefault="00DA3666" w:rsidP="00DA36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доступности и информирования населения по вопросам оказания государственных услуг в </w:t>
      </w:r>
      <w:r w:rsidR="009C59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аппарате акима сельского округа </w:t>
      </w:r>
      <w:proofErr w:type="gramStart"/>
      <w:r w:rsidR="009C590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</w:t>
      </w:r>
      <w:proofErr w:type="gram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стенды с наглядной информацией (стандарты, образцы заявлений, Ф.И.О. ответственных сотрудников за оказание государственных услуг), а также информация об оказании государственных услуг размещена на </w:t>
      </w:r>
      <w:r w:rsidR="009C5909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официальном сайте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A3666" w:rsidRPr="00DA3666" w:rsidRDefault="00DA3666" w:rsidP="00DA36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Принимаются меры по созданию условий предоставления услуг населению. Все государственные органы обеспечены необходимой компьютерной оргтехникой, посадочными местами для ожидания, оформлены стенды с наглядной информацией по процедуре оказания услуг, созданы все условия для потребителей услуг с ограниченными возможностями, оборудованы пандусы.</w:t>
      </w:r>
    </w:p>
    <w:p w:rsidR="00DA3666" w:rsidRPr="00DA3666" w:rsidRDefault="00DA3666" w:rsidP="00DA36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Для обеспечения прозрачности оказания государственных услуг за 2017 год проведено </w:t>
      </w:r>
      <w:r w:rsidR="009C590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разъяснительных мероприятий по вопросам качества оказания государственных услуг, согласно утвержденного медиа-плана, опубликовано </w:t>
      </w:r>
      <w:r w:rsidR="009C590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статей в средствах массовой информации. Также проводились акции по раздаче брошюр </w:t>
      </w:r>
      <w:proofErr w:type="spell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услугополучателям</w:t>
      </w:r>
      <w:proofErr w:type="spell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разъяснениям</w:t>
      </w:r>
      <w:proofErr w:type="gram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прав при получении государственных услуг, а также способах получения государственных услуг.</w:t>
      </w:r>
    </w:p>
    <w:p w:rsidR="00DA3666" w:rsidRPr="00DA3666" w:rsidRDefault="00DA3666" w:rsidP="00DA36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Деятельность по совершенствованию процессов оказания государственных услуг</w:t>
      </w:r>
    </w:p>
    <w:p w:rsidR="00DA3666" w:rsidRPr="00DA3666" w:rsidRDefault="00DA3666" w:rsidP="00DA36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 оптимизации и автоматизации государственных услуг находится на постоянном контроле. По сравнению с 201</w:t>
      </w:r>
      <w:r w:rsidR="0078327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увеличилось количество оказанных государственных услуг через </w:t>
      </w:r>
      <w:proofErr w:type="spell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Госкорпорацию</w:t>
      </w:r>
      <w:proofErr w:type="spell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«Правительство для граждан» на 20%.</w:t>
      </w:r>
    </w:p>
    <w:p w:rsidR="00DA3666" w:rsidRPr="00DA3666" w:rsidRDefault="00DA3666" w:rsidP="00DA36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сотрудников, ответственных за оказание государственных, на постоянной основе проводятся правовые всеобучи, аппаратные совещания.</w:t>
      </w:r>
    </w:p>
    <w:p w:rsidR="00DA3666" w:rsidRPr="00DA3666" w:rsidRDefault="00DA3666" w:rsidP="00DA36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 за</w:t>
      </w:r>
      <w:proofErr w:type="gramEnd"/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качеством оказания государственных услуг</w:t>
      </w:r>
    </w:p>
    <w:p w:rsidR="00DA3666" w:rsidRPr="00DA3666" w:rsidRDefault="00DA3666" w:rsidP="00DA36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отчетный период жалоб от </w:t>
      </w:r>
      <w:proofErr w:type="spell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услугополучателей</w:t>
      </w:r>
      <w:proofErr w:type="spell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вопросу оказания государственных услуг местными исполнительными органами не поступало.</w:t>
      </w:r>
    </w:p>
    <w:p w:rsidR="00DA3666" w:rsidRPr="00DA3666" w:rsidRDefault="00DA3666" w:rsidP="00DA36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внутреннего </w:t>
      </w:r>
      <w:proofErr w:type="gram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качеством оказания государственных услуг ежемесячно предоставляется отчет об оказанных государственных услугах в отдел информационных технологий и государственных услуг аппарата </w:t>
      </w:r>
      <w:proofErr w:type="spell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акима</w:t>
      </w:r>
      <w:proofErr w:type="spell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СевероКазахстанской</w:t>
      </w:r>
      <w:proofErr w:type="spell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области.</w:t>
      </w:r>
    </w:p>
    <w:p w:rsidR="00DA3666" w:rsidRPr="00DA3666" w:rsidRDefault="00DA3666" w:rsidP="00DA36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Перспективы дальнейшей эффективности и повышения удовлетворенности </w:t>
      </w:r>
      <w:proofErr w:type="spellStart"/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услугополучателей</w:t>
      </w:r>
      <w:proofErr w:type="spellEnd"/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качеством оказания государственных услуг</w:t>
      </w:r>
    </w:p>
    <w:p w:rsidR="00DA3666" w:rsidRDefault="00DA3666" w:rsidP="00DA36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Вопросы дальнейшего повышения качества и своевременности оказания государственных услуг находятся на контроле, принимаются меры по недопущению нарушений порядка оказания государственных услуг. В целях </w:t>
      </w:r>
      <w:proofErr w:type="gram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эффективности повышения качества оказания государственных услуг</w:t>
      </w:r>
      <w:proofErr w:type="gram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запланировано проведение правовых всеобучей, семинаров, лекций с отделами и аппаратами </w:t>
      </w:r>
      <w:proofErr w:type="spell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акимов</w:t>
      </w:r>
      <w:proofErr w:type="spell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сельских округов с целью оказания практической и методической помощи и в следующем году.</w:t>
      </w:r>
    </w:p>
    <w:p w:rsidR="009C5909" w:rsidRPr="009C5909" w:rsidRDefault="009C5909" w:rsidP="00DA36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DA3666" w:rsidRPr="009C5909" w:rsidRDefault="0078327A" w:rsidP="009C59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Аким</w:t>
      </w:r>
      <w:r w:rsidR="009C5909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 xml:space="preserve"> округа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К. Бабаков</w:t>
      </w:r>
      <w:bookmarkStart w:id="0" w:name="_GoBack"/>
      <w:bookmarkEnd w:id="0"/>
    </w:p>
    <w:p w:rsidR="002E2D73" w:rsidRDefault="002E2D73"/>
    <w:sectPr w:rsidR="002E2D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C4BCA"/>
    <w:multiLevelType w:val="multilevel"/>
    <w:tmpl w:val="A920A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E66"/>
    <w:rsid w:val="000C7304"/>
    <w:rsid w:val="002E2D73"/>
    <w:rsid w:val="00595E66"/>
    <w:rsid w:val="006B22FD"/>
    <w:rsid w:val="0078327A"/>
    <w:rsid w:val="009C5909"/>
    <w:rsid w:val="00DA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A36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A366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A3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A3666"/>
    <w:rPr>
      <w:b/>
      <w:bCs/>
    </w:rPr>
  </w:style>
  <w:style w:type="paragraph" w:customStyle="1" w:styleId="Standard">
    <w:name w:val="Standard"/>
    <w:rsid w:val="0078327A"/>
    <w:pPr>
      <w:suppressAutoHyphens/>
      <w:autoSpaceDN w:val="0"/>
      <w:textAlignment w:val="baseline"/>
    </w:pPr>
    <w:rPr>
      <w:rFonts w:ascii="Calibri" w:eastAsia="Arial Unicode MS" w:hAnsi="Calibri" w:cs="Tahoma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A36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A366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A3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A3666"/>
    <w:rPr>
      <w:b/>
      <w:bCs/>
    </w:rPr>
  </w:style>
  <w:style w:type="paragraph" w:customStyle="1" w:styleId="Standard">
    <w:name w:val="Standard"/>
    <w:rsid w:val="0078327A"/>
    <w:pPr>
      <w:suppressAutoHyphens/>
      <w:autoSpaceDN w:val="0"/>
      <w:textAlignment w:val="baseline"/>
    </w:pPr>
    <w:rPr>
      <w:rFonts w:ascii="Calibri" w:eastAsia="Arial Unicode MS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6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66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631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2018-04-27T05:59:00Z</dcterms:created>
  <dcterms:modified xsi:type="dcterms:W3CDTF">2020-04-29T03:52:00Z</dcterms:modified>
</cp:coreProperties>
</file>