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53" w:rsidRDefault="00700353" w:rsidP="00700353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Отчет о деятельности по вопросам оказания государственных услуг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Отчет за 201</w:t>
      </w:r>
      <w:r w:rsidR="004A2AB1">
        <w:rPr>
          <w:rFonts w:ascii="Times New Roman CYR" w:hAnsi="Times New Roman CYR" w:cs="Times New Roman CYR"/>
          <w:b/>
          <w:bCs/>
          <w:sz w:val="36"/>
          <w:szCs w:val="36"/>
        </w:rPr>
        <w:t>9</w:t>
      </w: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год о деятельности местных исполнительных органов </w:t>
      </w:r>
      <w:proofErr w:type="spellStart"/>
      <w:r>
        <w:rPr>
          <w:rFonts w:ascii="Times New Roman CYR" w:hAnsi="Times New Roman CYR" w:cs="Times New Roman CYR"/>
          <w:b/>
          <w:bCs/>
          <w:sz w:val="36"/>
          <w:szCs w:val="36"/>
        </w:rPr>
        <w:t>Аккайынского</w:t>
      </w:r>
      <w:proofErr w:type="spellEnd"/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района Северо-Казахстанской области по вопросам оказания государственных услуг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  <w:sz w:val="36"/>
          <w:szCs w:val="36"/>
        </w:rPr>
      </w:pPr>
      <w:proofErr w:type="spellStart"/>
      <w:r>
        <w:rPr>
          <w:rFonts w:ascii="Times New Roman CYR" w:hAnsi="Times New Roman CYR" w:cs="Times New Roman CYR"/>
          <w:b/>
          <w:bCs/>
          <w:sz w:val="36"/>
          <w:szCs w:val="36"/>
        </w:rPr>
        <w:t>Власовский</w:t>
      </w:r>
      <w:proofErr w:type="spellEnd"/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сельский округ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Общие положения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Услугодателями</w:t>
      </w:r>
      <w:proofErr w:type="spellEnd"/>
      <w:r>
        <w:rPr>
          <w:rFonts w:ascii="Times New Roman CYR" w:hAnsi="Times New Roman CYR" w:cs="Times New Roman CYR"/>
        </w:rPr>
        <w:t xml:space="preserve"> являются местные исполнительные органы </w:t>
      </w:r>
      <w:proofErr w:type="spellStart"/>
      <w:r>
        <w:rPr>
          <w:rFonts w:ascii="Times New Roman CYR" w:hAnsi="Times New Roman CYR" w:cs="Times New Roman CYR"/>
        </w:rPr>
        <w:t>Аккайынского</w:t>
      </w:r>
      <w:proofErr w:type="spellEnd"/>
      <w:r>
        <w:rPr>
          <w:rFonts w:ascii="Times New Roman CYR" w:hAnsi="Times New Roman CYR" w:cs="Times New Roman CYR"/>
        </w:rPr>
        <w:t xml:space="preserve"> района Северо-Казахстанской области.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Всего местным исполнительным органом оказывалось 7 государственных услуг. В течение 201</w:t>
      </w:r>
      <w:r w:rsidR="004A2AB1">
        <w:rPr>
          <w:rFonts w:ascii="Times New Roman CYR" w:hAnsi="Times New Roman CYR" w:cs="Times New Roman CYR"/>
        </w:rPr>
        <w:t xml:space="preserve">9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года оказано </w:t>
      </w:r>
      <w:r w:rsidR="004A2AB1">
        <w:rPr>
          <w:rFonts w:ascii="Times New Roman CYR" w:hAnsi="Times New Roman CYR" w:cs="Times New Roman CYR"/>
        </w:rPr>
        <w:t xml:space="preserve">24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государственные услуги, в том числе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через  веб-портал </w:t>
      </w:r>
      <w:r>
        <w:t>«</w:t>
      </w:r>
      <w:r>
        <w:rPr>
          <w:rFonts w:ascii="Times New Roman CYR" w:hAnsi="Times New Roman CYR" w:cs="Times New Roman CYR"/>
        </w:rPr>
        <w:t>электронное правительство</w:t>
      </w:r>
      <w:r>
        <w:t>»</w:t>
      </w:r>
      <w:r>
        <w:rPr>
          <w:lang w:val="en-US"/>
        </w:rPr>
        <w:t> </w:t>
      </w:r>
      <w:r>
        <w:t xml:space="preserve">— 60 </w:t>
      </w:r>
      <w:r>
        <w:rPr>
          <w:rFonts w:ascii="Times New Roman CYR" w:hAnsi="Times New Roman CYR" w:cs="Times New Roman CYR"/>
        </w:rPr>
        <w:t>государственных услуг.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бесплатной основе оказываются 7 государственных услуг.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Из семи  утвержденных государственных услуг, оказывается в электронном виде, или бумажном-4 услуги, 3 услуги – только в бумажной форме.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бумажной форме оказано 24 государственных услуги, в электронной форме </w:t>
      </w:r>
      <w:r w:rsidR="004A2AB1">
        <w:rPr>
          <w:rFonts w:ascii="Times New Roman CYR" w:hAnsi="Times New Roman CYR" w:cs="Times New Roman CYR"/>
        </w:rPr>
        <w:t>0</w:t>
      </w:r>
      <w:r>
        <w:rPr>
          <w:rFonts w:ascii="Times New Roman CYR" w:hAnsi="Times New Roman CYR" w:cs="Times New Roman CYR"/>
        </w:rPr>
        <w:t xml:space="preserve"> государственных услуги, в том числе через веб-портал </w:t>
      </w:r>
      <w:r>
        <w:t>«</w:t>
      </w:r>
      <w:r>
        <w:rPr>
          <w:rFonts w:ascii="Times New Roman CYR" w:hAnsi="Times New Roman CYR" w:cs="Times New Roman CYR"/>
        </w:rPr>
        <w:t>Электронного правительства</w:t>
      </w:r>
      <w:r>
        <w:t>» -</w:t>
      </w:r>
      <w:r w:rsidR="004A2AB1">
        <w:t>0</w:t>
      </w:r>
      <w:r>
        <w:t xml:space="preserve"> </w:t>
      </w:r>
      <w:r>
        <w:rPr>
          <w:rFonts w:ascii="Times New Roman CYR" w:hAnsi="Times New Roman CYR" w:cs="Times New Roman CYR"/>
        </w:rPr>
        <w:t xml:space="preserve">государственных услуг, оказанных через ГБД </w:t>
      </w:r>
      <w:r>
        <w:t>«</w:t>
      </w:r>
      <w:r>
        <w:rPr>
          <w:rFonts w:ascii="Times New Roman CYR" w:hAnsi="Times New Roman CYR" w:cs="Times New Roman CYR"/>
        </w:rPr>
        <w:t>Е-лицензирование</w:t>
      </w:r>
      <w:r>
        <w:t>»-0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государственных услуг.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сентября 2013 года № 983.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Работа с </w:t>
      </w:r>
      <w:proofErr w:type="spellStart"/>
      <w:r>
        <w:rPr>
          <w:rFonts w:ascii="Times New Roman CYR" w:hAnsi="Times New Roman CYR" w:cs="Times New Roman CYR"/>
          <w:b/>
          <w:bCs/>
        </w:rPr>
        <w:t>услугополучателями</w:t>
      </w:r>
      <w:proofErr w:type="spellEnd"/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целях доступности и информирования населения по вопросам оказания государственных услуг в отделах и аппаратах </w:t>
      </w:r>
      <w:proofErr w:type="spellStart"/>
      <w:r>
        <w:rPr>
          <w:rFonts w:ascii="Times New Roman CYR" w:hAnsi="Times New Roman CYR" w:cs="Times New Roman CYR"/>
        </w:rPr>
        <w:t>акимов</w:t>
      </w:r>
      <w:proofErr w:type="spellEnd"/>
      <w:r>
        <w:rPr>
          <w:rFonts w:ascii="Times New Roman CYR" w:hAnsi="Times New Roman CYR" w:cs="Times New Roman CYR"/>
        </w:rPr>
        <w:t xml:space="preserve"> сельских округов размещены стенды с наглядной информацией (образцы заявлений,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Принимаются меры по созданию условий предоставления услуг населению. Аппарат </w:t>
      </w:r>
      <w:proofErr w:type="spellStart"/>
      <w:r>
        <w:rPr>
          <w:rFonts w:ascii="Times New Roman CYR" w:hAnsi="Times New Roman CYR" w:cs="Times New Roman CYR"/>
        </w:rPr>
        <w:t>акима</w:t>
      </w:r>
      <w:proofErr w:type="spellEnd"/>
      <w:r>
        <w:rPr>
          <w:rFonts w:ascii="Times New Roman CYR" w:hAnsi="Times New Roman CYR" w:cs="Times New Roman CYR"/>
        </w:rPr>
        <w:t xml:space="preserve"> обеспечен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обеспечения прозрачности оказания государственных услуг за 201</w:t>
      </w:r>
      <w:r w:rsidR="004A2AB1">
        <w:rPr>
          <w:rFonts w:ascii="Times New Roman CYR" w:hAnsi="Times New Roman CYR" w:cs="Times New Roman CYR"/>
        </w:rPr>
        <w:t>9</w:t>
      </w:r>
      <w:r>
        <w:rPr>
          <w:rFonts w:ascii="Times New Roman CYR" w:hAnsi="Times New Roman CYR" w:cs="Times New Roman CYR"/>
        </w:rPr>
        <w:t xml:space="preserve"> год проведено 1 разъяснительное мероприятие по вопросам качества оказания государственных услуг (аппаратная учеба при </w:t>
      </w:r>
      <w:proofErr w:type="spellStart"/>
      <w:r>
        <w:rPr>
          <w:rFonts w:ascii="Times New Roman CYR" w:hAnsi="Times New Roman CYR" w:cs="Times New Roman CYR"/>
        </w:rPr>
        <w:t>акиме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Власовского</w:t>
      </w:r>
      <w:proofErr w:type="spellEnd"/>
      <w:r>
        <w:rPr>
          <w:rFonts w:ascii="Times New Roman CYR" w:hAnsi="Times New Roman CYR" w:cs="Times New Roman CYR"/>
        </w:rPr>
        <w:t xml:space="preserve"> сельского округа), согласно утвержденного медиа-плана, опубликовано 2 статьи  в средствах массовой информации </w:t>
      </w:r>
      <w:r>
        <w:rPr>
          <w:rFonts w:ascii="Times New Roman CYR" w:hAnsi="Times New Roman CYR" w:cs="Times New Roman CYR"/>
          <w:lang w:val="kk-KZ"/>
        </w:rPr>
        <w:t>в районных газетах «Колос» и «Аққаыйң»</w:t>
      </w:r>
      <w:r>
        <w:rPr>
          <w:rFonts w:ascii="Times New Roman CYR" w:hAnsi="Times New Roman CYR" w:cs="Times New Roman CYR"/>
        </w:rPr>
        <w:t xml:space="preserve">. Оформлен стенд в аппарате </w:t>
      </w:r>
      <w:proofErr w:type="spellStart"/>
      <w:r>
        <w:rPr>
          <w:rFonts w:ascii="Times New Roman CYR" w:hAnsi="Times New Roman CYR" w:cs="Times New Roman CYR"/>
        </w:rPr>
        <w:t>акима</w:t>
      </w:r>
      <w:proofErr w:type="spellEnd"/>
      <w:r>
        <w:rPr>
          <w:rFonts w:ascii="Times New Roman CYR" w:hAnsi="Times New Roman CYR" w:cs="Times New Roman CYR"/>
        </w:rPr>
        <w:t xml:space="preserve"> с наглядной информацией о получении государственных услуг, также проводились акции по раздаче брошюр </w:t>
      </w:r>
      <w:proofErr w:type="spellStart"/>
      <w:r>
        <w:rPr>
          <w:rFonts w:ascii="Times New Roman CYR" w:hAnsi="Times New Roman CYR" w:cs="Times New Roman CYR"/>
        </w:rPr>
        <w:t>услугополучателям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с</w:t>
      </w:r>
      <w:proofErr w:type="gramEnd"/>
      <w:r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разъяснениям</w:t>
      </w:r>
      <w:proofErr w:type="gramEnd"/>
      <w:r>
        <w:rPr>
          <w:rFonts w:ascii="Times New Roman CYR" w:hAnsi="Times New Roman CYR" w:cs="Times New Roman CYR"/>
        </w:rPr>
        <w:t xml:space="preserve"> их прав при получении государственных услуг,   а также способах получения государственных услуг.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Деятельность по совершенствованию процессов оказания государственных услуг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Вопрос оптимизации и автоматизации государственных услуг находится на постоянном контроле. По сравнению с 201</w:t>
      </w:r>
      <w:r w:rsidR="004A2AB1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 xml:space="preserve"> увеличилось количество оказанных государственных </w:t>
      </w:r>
      <w:r>
        <w:rPr>
          <w:rFonts w:ascii="Times New Roman CYR" w:hAnsi="Times New Roman CYR" w:cs="Times New Roman CYR"/>
        </w:rPr>
        <w:lastRenderedPageBreak/>
        <w:t xml:space="preserve">услуг через веб-портал </w:t>
      </w:r>
      <w:r>
        <w:t>«</w:t>
      </w:r>
      <w:r>
        <w:rPr>
          <w:rFonts w:ascii="Times New Roman CYR" w:hAnsi="Times New Roman CYR" w:cs="Times New Roman CYR"/>
        </w:rPr>
        <w:t>Электронное правительство</w:t>
      </w:r>
      <w:r>
        <w:t>» (</w:t>
      </w:r>
      <w:r>
        <w:rPr>
          <w:rFonts w:ascii="Times New Roman CYR" w:hAnsi="Times New Roman CYR" w:cs="Times New Roman CYR"/>
        </w:rPr>
        <w:t>в 201</w:t>
      </w:r>
      <w:r w:rsidR="004A2AB1">
        <w:rPr>
          <w:rFonts w:ascii="Times New Roman CYR" w:hAnsi="Times New Roman CYR" w:cs="Times New Roman CYR"/>
        </w:rPr>
        <w:t>7</w:t>
      </w:r>
      <w:r>
        <w:rPr>
          <w:rFonts w:ascii="Times New Roman CYR" w:hAnsi="Times New Roman CYR" w:cs="Times New Roman CYR"/>
        </w:rPr>
        <w:t xml:space="preserve"> году  оказанных государственных услуг  не было, в 201</w:t>
      </w:r>
      <w:r w:rsidR="004A2AB1">
        <w:rPr>
          <w:rFonts w:ascii="Times New Roman CYR" w:hAnsi="Times New Roman CYR" w:cs="Times New Roman CYR"/>
        </w:rPr>
        <w:t>9</w:t>
      </w:r>
      <w:r>
        <w:rPr>
          <w:rFonts w:ascii="Times New Roman CYR" w:hAnsi="Times New Roman CYR" w:cs="Times New Roman CYR"/>
        </w:rPr>
        <w:t xml:space="preserve"> году оказано</w:t>
      </w:r>
      <w:r>
        <w:rPr>
          <w:lang w:val="en-US"/>
        </w:rPr>
        <w:t> </w:t>
      </w:r>
      <w:r>
        <w:t xml:space="preserve">— </w:t>
      </w:r>
      <w:r w:rsidR="004A2AB1">
        <w:rPr>
          <w:lang w:val="kk-KZ"/>
        </w:rPr>
        <w:t>10</w:t>
      </w:r>
      <w:r>
        <w:t xml:space="preserve"> </w:t>
      </w:r>
      <w:r>
        <w:rPr>
          <w:rFonts w:ascii="Times New Roman CYR" w:hAnsi="Times New Roman CYR" w:cs="Times New Roman CYR"/>
        </w:rPr>
        <w:t>услуг). Данный факт свидетельствует об информированности граждан о способах получения государственных услуг.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  <w:b/>
          <w:bCs/>
        </w:rPr>
        <w:t>Контроль за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качеством оказания государственных услуг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 отчетный период жалоб от </w:t>
      </w:r>
      <w:proofErr w:type="spellStart"/>
      <w:r>
        <w:rPr>
          <w:rFonts w:ascii="Times New Roman CYR" w:hAnsi="Times New Roman CYR" w:cs="Times New Roman CYR"/>
        </w:rPr>
        <w:t>услугополучателей</w:t>
      </w:r>
      <w:proofErr w:type="spellEnd"/>
      <w:r>
        <w:rPr>
          <w:rFonts w:ascii="Times New Roman CYR" w:hAnsi="Times New Roman CYR" w:cs="Times New Roman CYR"/>
        </w:rPr>
        <w:t xml:space="preserve"> по вопросу оказания государственных услуг местными исполнительными органами не поступало.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рамках внутреннего </w:t>
      </w:r>
      <w:proofErr w:type="gramStart"/>
      <w:r>
        <w:rPr>
          <w:rFonts w:ascii="Times New Roman CYR" w:hAnsi="Times New Roman CYR" w:cs="Times New Roman CYR"/>
        </w:rPr>
        <w:t>контроля за</w:t>
      </w:r>
      <w:proofErr w:type="gramEnd"/>
      <w:r>
        <w:rPr>
          <w:rFonts w:ascii="Times New Roman CYR" w:hAnsi="Times New Roman CYR" w:cs="Times New Roman CYR"/>
        </w:rPr>
        <w:t xml:space="preserve">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</w:t>
      </w:r>
      <w:proofErr w:type="spellStart"/>
      <w:r>
        <w:rPr>
          <w:rFonts w:ascii="Times New Roman CYR" w:hAnsi="Times New Roman CYR" w:cs="Times New Roman CYR"/>
        </w:rPr>
        <w:t>акима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СевероКазахстанской</w:t>
      </w:r>
      <w:proofErr w:type="spellEnd"/>
      <w:r>
        <w:rPr>
          <w:rFonts w:ascii="Times New Roman CYR" w:hAnsi="Times New Roman CYR" w:cs="Times New Roman CYR"/>
        </w:rPr>
        <w:t xml:space="preserve"> области.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</w:rPr>
        <w:t xml:space="preserve">Перспективы дальнейшей эффективности и повышения удовлетворенности </w:t>
      </w:r>
      <w:proofErr w:type="spellStart"/>
      <w:r>
        <w:rPr>
          <w:rFonts w:ascii="Times New Roman CYR" w:hAnsi="Times New Roman CYR" w:cs="Times New Roman CYR"/>
          <w:b/>
          <w:bCs/>
        </w:rPr>
        <w:t>услугополучателей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качеством оказания государственных услуг</w:t>
      </w:r>
    </w:p>
    <w:p w:rsidR="00700353" w:rsidRDefault="00700353" w:rsidP="00700353">
      <w:p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>
        <w:rPr>
          <w:rFonts w:ascii="Times New Roman CYR" w:hAnsi="Times New Roman CYR" w:cs="Times New Roman CYR"/>
        </w:rPr>
        <w:t>эффективности повышения качества оказания государственных услуг</w:t>
      </w:r>
      <w:proofErr w:type="gramEnd"/>
      <w:r>
        <w:rPr>
          <w:rFonts w:ascii="Times New Roman CYR" w:hAnsi="Times New Roman CYR" w:cs="Times New Roman CYR"/>
        </w:rPr>
        <w:t xml:space="preserve"> запланировано проведение правовых всеобучей, семинаров, лекций с отделами и аппаратами </w:t>
      </w:r>
      <w:proofErr w:type="spellStart"/>
      <w:r>
        <w:rPr>
          <w:rFonts w:ascii="Times New Roman CYR" w:hAnsi="Times New Roman CYR" w:cs="Times New Roman CYR"/>
        </w:rPr>
        <w:t>акимов</w:t>
      </w:r>
      <w:proofErr w:type="spellEnd"/>
      <w:r>
        <w:rPr>
          <w:rFonts w:ascii="Times New Roman CYR" w:hAnsi="Times New Roman CYR" w:cs="Times New Roman CYR"/>
        </w:rPr>
        <w:t xml:space="preserve"> сельских округов с целью оказания практической и методической помощи и в следующем году.</w:t>
      </w:r>
    </w:p>
    <w:p w:rsidR="00700353" w:rsidRDefault="00700353" w:rsidP="00700353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</w:p>
    <w:p w:rsidR="00700353" w:rsidRDefault="00700353" w:rsidP="00700353">
      <w:pPr>
        <w:rPr>
          <w:rFonts w:ascii="Times New Roman CYR" w:hAnsi="Times New Roman CYR" w:cs="Times New Roman CYR"/>
          <w:b/>
          <w:bCs/>
          <w:lang w:val="kk-KZ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  <w:t xml:space="preserve">               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ким округа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  <w:t>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  <w:lang w:val="kk-KZ"/>
        </w:rPr>
        <w:t xml:space="preserve">Витковская </w:t>
      </w:r>
    </w:p>
    <w:p w:rsidR="00700353" w:rsidRDefault="00700353" w:rsidP="00700353">
      <w:pPr>
        <w:rPr>
          <w:rFonts w:ascii="Times New Roman CYR" w:hAnsi="Times New Roman CYR" w:cs="Times New Roman CYR"/>
          <w:b/>
          <w:bCs/>
        </w:rPr>
      </w:pPr>
    </w:p>
    <w:p w:rsidR="0006472B" w:rsidRDefault="004A2AB1"/>
    <w:sectPr w:rsidR="00064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AC4A08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166"/>
    <w:rsid w:val="004A2AB1"/>
    <w:rsid w:val="004F524A"/>
    <w:rsid w:val="005F5710"/>
    <w:rsid w:val="00700353"/>
    <w:rsid w:val="00822166"/>
    <w:rsid w:val="00F0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5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5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637</Words>
  <Characters>3634</Characters>
  <Application>Microsoft Office Word</Application>
  <DocSecurity>0</DocSecurity>
  <Lines>30</Lines>
  <Paragraphs>8</Paragraphs>
  <ScaleCrop>false</ScaleCrop>
  <Company>Krokoz™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2018-04-28T08:47:00Z</dcterms:created>
  <dcterms:modified xsi:type="dcterms:W3CDTF">2020-04-29T03:31:00Z</dcterms:modified>
</cp:coreProperties>
</file>