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E51" w:rsidRPr="007A44EF" w:rsidRDefault="007129ED" w:rsidP="001C6E51">
      <w:pPr>
        <w:spacing w:after="0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ОТЧЕТ</w:t>
      </w:r>
    </w:p>
    <w:p w:rsidR="00B902DE" w:rsidRDefault="00DA4558" w:rsidP="007A44EF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7A44EF">
        <w:rPr>
          <w:rFonts w:ascii="Arial" w:hAnsi="Arial" w:cs="Arial"/>
          <w:b/>
          <w:sz w:val="28"/>
          <w:szCs w:val="28"/>
        </w:rPr>
        <w:t>по</w:t>
      </w:r>
      <w:r w:rsidR="004C1E53" w:rsidRPr="007A44EF">
        <w:rPr>
          <w:rFonts w:ascii="Arial" w:hAnsi="Arial" w:cs="Arial"/>
          <w:b/>
          <w:sz w:val="28"/>
          <w:szCs w:val="28"/>
        </w:rPr>
        <w:t xml:space="preserve"> </w:t>
      </w:r>
      <w:r w:rsidRPr="007A44EF">
        <w:rPr>
          <w:rFonts w:ascii="Arial" w:hAnsi="Arial" w:cs="Arial"/>
          <w:b/>
          <w:sz w:val="28"/>
          <w:szCs w:val="28"/>
        </w:rPr>
        <w:t>оказанию государственных услуг Отдел строительства, архитектуры и градостроительства города Петропавловска</w:t>
      </w:r>
    </w:p>
    <w:p w:rsidR="007A44EF" w:rsidRPr="007A44EF" w:rsidRDefault="007A44EF" w:rsidP="007A44EF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p w:rsidR="00B902DE" w:rsidRPr="007A44EF" w:rsidRDefault="00B902DE" w:rsidP="00813806">
      <w:pPr>
        <w:pStyle w:val="a3"/>
        <w:spacing w:after="0"/>
        <w:ind w:left="0" w:firstLine="709"/>
        <w:jc w:val="both"/>
        <w:rPr>
          <w:rFonts w:ascii="Arial" w:hAnsi="Arial" w:cs="Arial"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 xml:space="preserve">КГУ Отдел строительства, архитектуры и градостроительства города Петропавловска является структурным подразделением местного исполнительного органа с компетенцией в области строительства, архитектуры и градостроительства. </w:t>
      </w:r>
    </w:p>
    <w:p w:rsidR="001B5804" w:rsidRPr="007A44EF" w:rsidRDefault="0066542A" w:rsidP="00813806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>Согласно Реестру государственных услуг, утвержденного Постановлением Правительства Республики Казахстан от 18 сентября 2013 года № 983, Отделом строительства, архитектуры и градостроительства на бесплатной основе</w:t>
      </w:r>
      <w:r w:rsidR="001B5804" w:rsidRPr="007A44EF">
        <w:rPr>
          <w:rFonts w:ascii="Arial" w:hAnsi="Arial" w:cs="Arial"/>
          <w:sz w:val="28"/>
          <w:szCs w:val="28"/>
        </w:rPr>
        <w:t xml:space="preserve"> на безальтернативной основе (через НАО Правительство для граждан)</w:t>
      </w:r>
      <w:r w:rsidRPr="007A44EF">
        <w:rPr>
          <w:rFonts w:ascii="Arial" w:hAnsi="Arial" w:cs="Arial"/>
          <w:sz w:val="28"/>
          <w:szCs w:val="28"/>
        </w:rPr>
        <w:t xml:space="preserve"> </w:t>
      </w:r>
      <w:r w:rsidR="001B5804" w:rsidRPr="007A44EF">
        <w:rPr>
          <w:rFonts w:ascii="Arial" w:hAnsi="Arial" w:cs="Arial"/>
          <w:sz w:val="28"/>
          <w:szCs w:val="28"/>
        </w:rPr>
        <w:t xml:space="preserve">оказываются </w:t>
      </w:r>
      <w:r w:rsidR="00813E71" w:rsidRPr="007A44EF">
        <w:rPr>
          <w:rFonts w:ascii="Arial" w:hAnsi="Arial" w:cs="Arial"/>
          <w:b/>
          <w:i/>
          <w:sz w:val="28"/>
          <w:szCs w:val="28"/>
        </w:rPr>
        <w:t>7</w:t>
      </w:r>
      <w:r w:rsidRPr="007A44EF">
        <w:rPr>
          <w:rFonts w:ascii="Arial" w:hAnsi="Arial" w:cs="Arial"/>
          <w:sz w:val="28"/>
          <w:szCs w:val="28"/>
        </w:rPr>
        <w:t xml:space="preserve"> государственных услуг, из них</w:t>
      </w:r>
      <w:r w:rsidR="000F72DC" w:rsidRPr="007A44EF">
        <w:rPr>
          <w:rFonts w:ascii="Arial" w:hAnsi="Arial" w:cs="Arial"/>
          <w:sz w:val="28"/>
          <w:szCs w:val="28"/>
        </w:rPr>
        <w:t xml:space="preserve"> государственных услуг</w:t>
      </w:r>
      <w:r w:rsidRPr="007A44EF">
        <w:rPr>
          <w:rFonts w:ascii="Arial" w:hAnsi="Arial" w:cs="Arial"/>
          <w:sz w:val="28"/>
          <w:szCs w:val="28"/>
        </w:rPr>
        <w:t>:</w:t>
      </w:r>
      <w:r w:rsidR="00152DDA" w:rsidRPr="007A44EF">
        <w:rPr>
          <w:rFonts w:ascii="Arial" w:hAnsi="Arial" w:cs="Arial"/>
          <w:i/>
          <w:sz w:val="28"/>
          <w:szCs w:val="28"/>
        </w:rPr>
        <w:t xml:space="preserve"> </w:t>
      </w:r>
    </w:p>
    <w:p w:rsidR="00AD75B0" w:rsidRPr="007A44EF" w:rsidRDefault="00152DDA" w:rsidP="00A53D7F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44EF">
        <w:rPr>
          <w:rFonts w:ascii="Arial" w:hAnsi="Arial" w:cs="Arial"/>
          <w:i/>
          <w:sz w:val="28"/>
          <w:szCs w:val="28"/>
        </w:rPr>
        <w:t>«Выдача справки по определению адреса объектов недвижимости на территории Республики Казахстан», «Предоставление земельного участка для строительства объекта в черте населенного пункта»; «Выдача решения на изменение целевого назначения земельного участка»</w:t>
      </w:r>
      <w:r w:rsidRPr="007A44EF">
        <w:rPr>
          <w:rFonts w:ascii="Arial" w:hAnsi="Arial" w:cs="Arial"/>
          <w:i/>
          <w:sz w:val="28"/>
          <w:szCs w:val="28"/>
          <w:lang w:val="kk-KZ"/>
        </w:rPr>
        <w:t>,</w:t>
      </w:r>
      <w:r w:rsidRPr="007A44EF">
        <w:rPr>
          <w:rFonts w:ascii="Arial" w:hAnsi="Arial" w:cs="Arial"/>
          <w:i/>
          <w:sz w:val="28"/>
          <w:szCs w:val="28"/>
        </w:rPr>
        <w:t xml:space="preserve"> «Согласование эскиза (эскизного проекта)», «Предоставление исходных материалов при разработке проектов строительства и реконструкции (перепланировки и переоборудования)»</w:t>
      </w:r>
      <w:r w:rsidR="007F5EFA" w:rsidRPr="007A44EF">
        <w:rPr>
          <w:rFonts w:ascii="Arial" w:hAnsi="Arial" w:cs="Arial"/>
          <w:i/>
          <w:sz w:val="28"/>
          <w:szCs w:val="28"/>
        </w:rPr>
        <w:t>, «Выдача разрешения на привлечение денег дольщиков», «Выдача выписки об учетной записи договора о долевом участии в жилищном строительстве</w:t>
      </w:r>
      <w:r w:rsidR="00446F86" w:rsidRPr="007A44EF">
        <w:rPr>
          <w:rFonts w:ascii="Arial" w:hAnsi="Arial" w:cs="Arial"/>
          <w:sz w:val="28"/>
          <w:szCs w:val="28"/>
        </w:rPr>
        <w:t>».</w:t>
      </w:r>
    </w:p>
    <w:p w:rsidR="00594052" w:rsidRPr="007A44EF" w:rsidRDefault="00594052" w:rsidP="00594052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 xml:space="preserve">  </w:t>
      </w:r>
      <w:r w:rsidR="003C171B" w:rsidRPr="007A44EF">
        <w:rPr>
          <w:rFonts w:ascii="Arial" w:hAnsi="Arial" w:cs="Arial"/>
          <w:sz w:val="28"/>
          <w:szCs w:val="28"/>
        </w:rPr>
        <w:t>За 2019 год</w:t>
      </w:r>
      <w:r w:rsidRPr="007A44EF">
        <w:rPr>
          <w:rFonts w:ascii="Arial" w:hAnsi="Arial" w:cs="Arial"/>
          <w:sz w:val="28"/>
          <w:szCs w:val="28"/>
        </w:rPr>
        <w:t xml:space="preserve"> оказано </w:t>
      </w:r>
      <w:r w:rsidR="0060194E">
        <w:rPr>
          <w:rFonts w:ascii="Arial" w:hAnsi="Arial" w:cs="Arial"/>
          <w:b/>
          <w:sz w:val="28"/>
          <w:szCs w:val="28"/>
        </w:rPr>
        <w:t>4762</w:t>
      </w:r>
      <w:r w:rsidRPr="007A44EF">
        <w:rPr>
          <w:rFonts w:ascii="Arial" w:hAnsi="Arial" w:cs="Arial"/>
          <w:sz w:val="28"/>
          <w:szCs w:val="28"/>
        </w:rPr>
        <w:t xml:space="preserve"> государственных услуг:</w:t>
      </w:r>
    </w:p>
    <w:p w:rsidR="00594052" w:rsidRPr="007A44EF" w:rsidRDefault="00C14C3A" w:rsidP="00594052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594052" w:rsidRPr="007A44EF">
        <w:rPr>
          <w:rFonts w:ascii="Arial" w:hAnsi="Arial" w:cs="Arial"/>
          <w:sz w:val="28"/>
          <w:szCs w:val="28"/>
        </w:rPr>
        <w:t>Предоставление исходных материалов при разработке проектов строительства и реконструкции (пер</w:t>
      </w:r>
      <w:r>
        <w:rPr>
          <w:rFonts w:ascii="Arial" w:hAnsi="Arial" w:cs="Arial"/>
          <w:sz w:val="28"/>
          <w:szCs w:val="28"/>
        </w:rPr>
        <w:t>епланировки и переоборудования)</w:t>
      </w:r>
      <w:r w:rsidR="00594052" w:rsidRPr="007A44EF">
        <w:rPr>
          <w:rFonts w:ascii="Arial" w:hAnsi="Arial" w:cs="Arial"/>
          <w:sz w:val="28"/>
          <w:szCs w:val="28"/>
        </w:rPr>
        <w:t xml:space="preserve"> - </w:t>
      </w:r>
      <w:r w:rsidR="00270E89">
        <w:rPr>
          <w:rFonts w:ascii="Arial" w:hAnsi="Arial" w:cs="Arial"/>
          <w:b/>
          <w:sz w:val="28"/>
          <w:szCs w:val="28"/>
        </w:rPr>
        <w:t>1521</w:t>
      </w:r>
      <w:r w:rsidR="00594052" w:rsidRPr="007A44EF">
        <w:rPr>
          <w:rFonts w:ascii="Arial" w:hAnsi="Arial" w:cs="Arial"/>
          <w:sz w:val="28"/>
          <w:szCs w:val="28"/>
        </w:rPr>
        <w:t xml:space="preserve"> услуги (</w:t>
      </w:r>
      <w:r w:rsidR="0083714A">
        <w:rPr>
          <w:rFonts w:ascii="Arial" w:hAnsi="Arial" w:cs="Arial"/>
          <w:sz w:val="28"/>
          <w:szCs w:val="28"/>
        </w:rPr>
        <w:t>32</w:t>
      </w:r>
      <w:r w:rsidR="00C97ED3" w:rsidRPr="007A44EF">
        <w:rPr>
          <w:rFonts w:ascii="Arial" w:hAnsi="Arial" w:cs="Arial"/>
          <w:sz w:val="28"/>
          <w:szCs w:val="28"/>
        </w:rPr>
        <w:t>,</w:t>
      </w:r>
      <w:r w:rsidR="0083714A">
        <w:rPr>
          <w:rFonts w:ascii="Arial" w:hAnsi="Arial" w:cs="Arial"/>
          <w:sz w:val="28"/>
          <w:szCs w:val="28"/>
        </w:rPr>
        <w:t>0</w:t>
      </w:r>
      <w:r w:rsidR="00594052" w:rsidRPr="007A44EF">
        <w:rPr>
          <w:rFonts w:ascii="Arial" w:hAnsi="Arial" w:cs="Arial"/>
          <w:sz w:val="28"/>
          <w:szCs w:val="28"/>
        </w:rPr>
        <w:t>%)</w:t>
      </w:r>
      <w:r w:rsidR="004A6CDC">
        <w:rPr>
          <w:rFonts w:ascii="Arial" w:hAnsi="Arial" w:cs="Arial"/>
          <w:sz w:val="28"/>
          <w:szCs w:val="28"/>
        </w:rPr>
        <w:t xml:space="preserve">, из них через ПЭП – </w:t>
      </w:r>
      <w:r w:rsidR="004A6CDC" w:rsidRPr="004A6CDC">
        <w:rPr>
          <w:rFonts w:ascii="Arial" w:hAnsi="Arial" w:cs="Arial"/>
          <w:b/>
          <w:sz w:val="28"/>
          <w:szCs w:val="28"/>
        </w:rPr>
        <w:t>506</w:t>
      </w:r>
      <w:r w:rsidR="004A6CDC">
        <w:rPr>
          <w:rFonts w:ascii="Arial" w:hAnsi="Arial" w:cs="Arial"/>
          <w:sz w:val="28"/>
          <w:szCs w:val="28"/>
        </w:rPr>
        <w:t xml:space="preserve"> услуг (11,0%)</w:t>
      </w:r>
      <w:r w:rsidR="00594052" w:rsidRPr="007A44EF">
        <w:rPr>
          <w:rFonts w:ascii="Arial" w:hAnsi="Arial" w:cs="Arial"/>
          <w:sz w:val="28"/>
          <w:szCs w:val="28"/>
        </w:rPr>
        <w:t xml:space="preserve">, </w:t>
      </w:r>
    </w:p>
    <w:p w:rsidR="00594052" w:rsidRPr="007A44EF" w:rsidRDefault="00594052" w:rsidP="00594052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 xml:space="preserve">Согласование эскиза (эскизного проекта) – </w:t>
      </w:r>
      <w:r w:rsidRPr="007A44EF">
        <w:rPr>
          <w:rFonts w:ascii="Arial" w:hAnsi="Arial" w:cs="Arial"/>
          <w:b/>
          <w:sz w:val="28"/>
          <w:szCs w:val="28"/>
        </w:rPr>
        <w:t>335</w:t>
      </w:r>
      <w:r w:rsidRPr="007A44EF">
        <w:rPr>
          <w:rFonts w:ascii="Arial" w:hAnsi="Arial" w:cs="Arial"/>
          <w:sz w:val="28"/>
          <w:szCs w:val="28"/>
        </w:rPr>
        <w:t xml:space="preserve"> услуг (</w:t>
      </w:r>
      <w:r w:rsidR="004606B1">
        <w:rPr>
          <w:rFonts w:ascii="Arial" w:hAnsi="Arial" w:cs="Arial"/>
          <w:sz w:val="28"/>
          <w:szCs w:val="28"/>
        </w:rPr>
        <w:t>7,0</w:t>
      </w:r>
      <w:r w:rsidRPr="007A44EF">
        <w:rPr>
          <w:rFonts w:ascii="Arial" w:hAnsi="Arial" w:cs="Arial"/>
          <w:sz w:val="28"/>
          <w:szCs w:val="28"/>
        </w:rPr>
        <w:t>%),</w:t>
      </w:r>
      <w:r w:rsidR="00577854" w:rsidRPr="00577854">
        <w:rPr>
          <w:rFonts w:ascii="Arial" w:hAnsi="Arial" w:cs="Arial"/>
          <w:sz w:val="28"/>
          <w:szCs w:val="28"/>
        </w:rPr>
        <w:t xml:space="preserve"> </w:t>
      </w:r>
      <w:r w:rsidR="00577854">
        <w:rPr>
          <w:rFonts w:ascii="Arial" w:hAnsi="Arial" w:cs="Arial"/>
          <w:sz w:val="28"/>
          <w:szCs w:val="28"/>
        </w:rPr>
        <w:t xml:space="preserve">из них через ПЭП – </w:t>
      </w:r>
      <w:r w:rsidR="00577854">
        <w:rPr>
          <w:rFonts w:ascii="Arial" w:hAnsi="Arial" w:cs="Arial"/>
          <w:b/>
          <w:sz w:val="28"/>
          <w:szCs w:val="28"/>
        </w:rPr>
        <w:t>134</w:t>
      </w:r>
      <w:r w:rsidR="00577854">
        <w:rPr>
          <w:rFonts w:ascii="Arial" w:hAnsi="Arial" w:cs="Arial"/>
          <w:sz w:val="28"/>
          <w:szCs w:val="28"/>
        </w:rPr>
        <w:t xml:space="preserve"> услуги (2,8%)</w:t>
      </w:r>
      <w:r w:rsidR="00577854" w:rsidRPr="007A44EF">
        <w:rPr>
          <w:rFonts w:ascii="Arial" w:hAnsi="Arial" w:cs="Arial"/>
          <w:sz w:val="28"/>
          <w:szCs w:val="28"/>
        </w:rPr>
        <w:t xml:space="preserve">, </w:t>
      </w:r>
      <w:r w:rsidRPr="007A44EF">
        <w:rPr>
          <w:rFonts w:ascii="Arial" w:hAnsi="Arial" w:cs="Arial"/>
          <w:sz w:val="28"/>
          <w:szCs w:val="28"/>
        </w:rPr>
        <w:t xml:space="preserve"> </w:t>
      </w:r>
    </w:p>
    <w:p w:rsidR="00594052" w:rsidRPr="007A44EF" w:rsidRDefault="00594052" w:rsidP="00594052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 xml:space="preserve">Выдача решения на изменение целевого назначения земельного участка – </w:t>
      </w:r>
      <w:r w:rsidRPr="007A44EF">
        <w:rPr>
          <w:rFonts w:ascii="Arial" w:hAnsi="Arial" w:cs="Arial"/>
          <w:b/>
          <w:sz w:val="28"/>
          <w:szCs w:val="28"/>
        </w:rPr>
        <w:t>49</w:t>
      </w:r>
      <w:r w:rsidRPr="007A44EF">
        <w:rPr>
          <w:rFonts w:ascii="Arial" w:hAnsi="Arial" w:cs="Arial"/>
          <w:sz w:val="28"/>
          <w:szCs w:val="28"/>
        </w:rPr>
        <w:t xml:space="preserve"> услуг (</w:t>
      </w:r>
      <w:r w:rsidR="002E2815" w:rsidRPr="007A44EF">
        <w:rPr>
          <w:rFonts w:ascii="Arial" w:hAnsi="Arial" w:cs="Arial"/>
          <w:sz w:val="28"/>
          <w:szCs w:val="28"/>
        </w:rPr>
        <w:t>1</w:t>
      </w:r>
      <w:r w:rsidRPr="007A44EF">
        <w:rPr>
          <w:rFonts w:ascii="Arial" w:hAnsi="Arial" w:cs="Arial"/>
          <w:sz w:val="28"/>
          <w:szCs w:val="28"/>
        </w:rPr>
        <w:t>,</w:t>
      </w:r>
      <w:r w:rsidR="002E2815" w:rsidRPr="007A44EF">
        <w:rPr>
          <w:rFonts w:ascii="Arial" w:hAnsi="Arial" w:cs="Arial"/>
          <w:sz w:val="28"/>
          <w:szCs w:val="28"/>
        </w:rPr>
        <w:t>0</w:t>
      </w:r>
      <w:r w:rsidRPr="007A44EF">
        <w:rPr>
          <w:rFonts w:ascii="Arial" w:hAnsi="Arial" w:cs="Arial"/>
          <w:sz w:val="28"/>
          <w:szCs w:val="28"/>
        </w:rPr>
        <w:t xml:space="preserve">%), </w:t>
      </w:r>
    </w:p>
    <w:p w:rsidR="00594052" w:rsidRPr="007A44EF" w:rsidRDefault="00594052" w:rsidP="00594052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 xml:space="preserve">Предоставление земельного участка для строительства объекта в черте населенного пункта – </w:t>
      </w:r>
      <w:r w:rsidRPr="007A44EF">
        <w:rPr>
          <w:rFonts w:ascii="Arial" w:hAnsi="Arial" w:cs="Arial"/>
          <w:b/>
          <w:sz w:val="28"/>
          <w:szCs w:val="28"/>
        </w:rPr>
        <w:t>71</w:t>
      </w:r>
      <w:r w:rsidRPr="007A44EF">
        <w:rPr>
          <w:rFonts w:ascii="Arial" w:hAnsi="Arial" w:cs="Arial"/>
          <w:sz w:val="28"/>
          <w:szCs w:val="28"/>
        </w:rPr>
        <w:t xml:space="preserve"> услуга</w:t>
      </w:r>
      <w:r w:rsidR="005A6331" w:rsidRPr="007A44EF">
        <w:rPr>
          <w:rFonts w:ascii="Arial" w:hAnsi="Arial" w:cs="Arial"/>
          <w:sz w:val="28"/>
          <w:szCs w:val="28"/>
        </w:rPr>
        <w:t xml:space="preserve"> (1,5%)</w:t>
      </w:r>
    </w:p>
    <w:p w:rsidR="00594052" w:rsidRPr="007A44EF" w:rsidRDefault="00594052" w:rsidP="00594052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 xml:space="preserve">Выдача справки по определению адреса объектов недвижимости на территории Республики Казахстан – </w:t>
      </w:r>
      <w:r w:rsidRPr="007A44EF">
        <w:rPr>
          <w:rFonts w:ascii="Arial" w:hAnsi="Arial" w:cs="Arial"/>
          <w:b/>
          <w:sz w:val="28"/>
          <w:szCs w:val="28"/>
        </w:rPr>
        <w:t>2562</w:t>
      </w:r>
      <w:r w:rsidRPr="007A44EF">
        <w:rPr>
          <w:rFonts w:ascii="Arial" w:hAnsi="Arial" w:cs="Arial"/>
          <w:sz w:val="28"/>
          <w:szCs w:val="28"/>
        </w:rPr>
        <w:t xml:space="preserve"> услуга (</w:t>
      </w:r>
      <w:r w:rsidR="004606B1">
        <w:rPr>
          <w:rFonts w:ascii="Arial" w:hAnsi="Arial" w:cs="Arial"/>
          <w:sz w:val="28"/>
          <w:szCs w:val="28"/>
        </w:rPr>
        <w:t>53</w:t>
      </w:r>
      <w:r w:rsidRPr="007A44EF">
        <w:rPr>
          <w:rFonts w:ascii="Arial" w:hAnsi="Arial" w:cs="Arial"/>
          <w:sz w:val="28"/>
          <w:szCs w:val="28"/>
        </w:rPr>
        <w:t>,</w:t>
      </w:r>
      <w:r w:rsidR="004606B1">
        <w:rPr>
          <w:rFonts w:ascii="Arial" w:hAnsi="Arial" w:cs="Arial"/>
          <w:sz w:val="28"/>
          <w:szCs w:val="28"/>
        </w:rPr>
        <w:t>8</w:t>
      </w:r>
      <w:r w:rsidRPr="007A44EF">
        <w:rPr>
          <w:rFonts w:ascii="Arial" w:hAnsi="Arial" w:cs="Arial"/>
          <w:sz w:val="28"/>
          <w:szCs w:val="28"/>
        </w:rPr>
        <w:t>%),</w:t>
      </w:r>
      <w:r w:rsidR="0060173A" w:rsidRPr="0060173A">
        <w:rPr>
          <w:rFonts w:ascii="Arial" w:hAnsi="Arial" w:cs="Arial"/>
          <w:sz w:val="28"/>
          <w:szCs w:val="28"/>
        </w:rPr>
        <w:t xml:space="preserve"> </w:t>
      </w:r>
      <w:r w:rsidR="0060173A">
        <w:rPr>
          <w:rFonts w:ascii="Arial" w:hAnsi="Arial" w:cs="Arial"/>
          <w:sz w:val="28"/>
          <w:szCs w:val="28"/>
        </w:rPr>
        <w:t xml:space="preserve">из них через ПЭП – </w:t>
      </w:r>
      <w:r w:rsidR="0060173A">
        <w:rPr>
          <w:rFonts w:ascii="Arial" w:hAnsi="Arial" w:cs="Arial"/>
          <w:b/>
          <w:sz w:val="28"/>
          <w:szCs w:val="28"/>
        </w:rPr>
        <w:t>1342</w:t>
      </w:r>
      <w:r w:rsidR="0060173A">
        <w:rPr>
          <w:rFonts w:ascii="Arial" w:hAnsi="Arial" w:cs="Arial"/>
          <w:sz w:val="28"/>
          <w:szCs w:val="28"/>
        </w:rPr>
        <w:t xml:space="preserve"> услуг (28,2%)</w:t>
      </w:r>
      <w:r w:rsidR="0060173A" w:rsidRPr="007A44EF">
        <w:rPr>
          <w:rFonts w:ascii="Arial" w:hAnsi="Arial" w:cs="Arial"/>
          <w:sz w:val="28"/>
          <w:szCs w:val="28"/>
        </w:rPr>
        <w:t xml:space="preserve">, </w:t>
      </w:r>
      <w:r w:rsidRPr="007A44EF">
        <w:rPr>
          <w:rFonts w:ascii="Arial" w:hAnsi="Arial" w:cs="Arial"/>
          <w:sz w:val="28"/>
          <w:szCs w:val="28"/>
        </w:rPr>
        <w:t xml:space="preserve"> </w:t>
      </w:r>
    </w:p>
    <w:p w:rsidR="00594052" w:rsidRPr="007A44EF" w:rsidRDefault="00594052" w:rsidP="00594052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>Выдача разрешения на привлечение денег дольщиков -</w:t>
      </w:r>
      <w:r w:rsidRPr="007A44EF">
        <w:rPr>
          <w:rFonts w:ascii="Arial" w:hAnsi="Arial" w:cs="Arial"/>
          <w:b/>
          <w:sz w:val="28"/>
          <w:szCs w:val="28"/>
        </w:rPr>
        <w:t>1</w:t>
      </w:r>
    </w:p>
    <w:p w:rsidR="00C25FBD" w:rsidRDefault="00594052" w:rsidP="008E5E6B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7A44EF">
        <w:rPr>
          <w:rFonts w:ascii="Arial" w:hAnsi="Arial" w:cs="Arial"/>
          <w:sz w:val="28"/>
          <w:szCs w:val="28"/>
        </w:rPr>
        <w:lastRenderedPageBreak/>
        <w:t xml:space="preserve">Выдача решения на реконструкцию (перепланировку, переоборудование) помещений (отдельных частей) существующих зданий, не связанных с изменением несущих и ограждающих конструкций, инженерных систем и оборудования </w:t>
      </w:r>
      <w:r w:rsidR="00C25FBD" w:rsidRPr="007A44EF">
        <w:rPr>
          <w:rFonts w:ascii="Arial" w:hAnsi="Arial" w:cs="Arial"/>
          <w:sz w:val="28"/>
          <w:szCs w:val="28"/>
        </w:rPr>
        <w:t>(</w:t>
      </w:r>
      <w:r w:rsidR="00C25FBD" w:rsidRPr="00C25FBD">
        <w:rPr>
          <w:rFonts w:ascii="Arial" w:hAnsi="Arial" w:cs="Arial"/>
          <w:i/>
          <w:iCs/>
          <w:sz w:val="24"/>
          <w:szCs w:val="24"/>
        </w:rPr>
        <w:t>в апреля 2019 года исключена из Реестра</w:t>
      </w:r>
      <w:r w:rsidR="00C25FBD" w:rsidRPr="007A44EF">
        <w:rPr>
          <w:rFonts w:ascii="Arial" w:hAnsi="Arial" w:cs="Arial"/>
          <w:sz w:val="28"/>
          <w:szCs w:val="28"/>
        </w:rPr>
        <w:t>)</w:t>
      </w:r>
      <w:r w:rsidR="00C25FBD">
        <w:rPr>
          <w:rFonts w:ascii="Arial" w:hAnsi="Arial" w:cs="Arial"/>
          <w:sz w:val="28"/>
          <w:szCs w:val="28"/>
        </w:rPr>
        <w:t xml:space="preserve"> </w:t>
      </w:r>
      <w:r w:rsidRPr="007A44EF">
        <w:rPr>
          <w:rFonts w:ascii="Arial" w:hAnsi="Arial" w:cs="Arial"/>
          <w:sz w:val="28"/>
          <w:szCs w:val="28"/>
        </w:rPr>
        <w:t xml:space="preserve">– </w:t>
      </w:r>
      <w:r w:rsidRPr="007A44EF">
        <w:rPr>
          <w:rFonts w:ascii="Arial" w:hAnsi="Arial" w:cs="Arial"/>
          <w:b/>
          <w:sz w:val="28"/>
          <w:szCs w:val="28"/>
        </w:rPr>
        <w:t>223</w:t>
      </w:r>
      <w:r w:rsidR="00CC0544" w:rsidRPr="007A44EF">
        <w:rPr>
          <w:rFonts w:ascii="Arial" w:hAnsi="Arial" w:cs="Arial"/>
          <w:b/>
          <w:sz w:val="28"/>
          <w:szCs w:val="28"/>
        </w:rPr>
        <w:t xml:space="preserve"> </w:t>
      </w:r>
      <w:r w:rsidR="00CC0544" w:rsidRPr="007A44EF">
        <w:rPr>
          <w:rFonts w:ascii="Arial" w:hAnsi="Arial" w:cs="Arial"/>
          <w:sz w:val="28"/>
          <w:szCs w:val="28"/>
        </w:rPr>
        <w:t>услуги (</w:t>
      </w:r>
      <w:r w:rsidR="000558EC">
        <w:rPr>
          <w:rFonts w:ascii="Arial" w:hAnsi="Arial" w:cs="Arial"/>
          <w:sz w:val="28"/>
          <w:szCs w:val="28"/>
        </w:rPr>
        <w:t>4,7</w:t>
      </w:r>
      <w:r w:rsidR="00CC0544" w:rsidRPr="007A44EF">
        <w:rPr>
          <w:rFonts w:ascii="Arial" w:hAnsi="Arial" w:cs="Arial"/>
          <w:sz w:val="28"/>
          <w:szCs w:val="28"/>
        </w:rPr>
        <w:t>%)</w:t>
      </w:r>
      <w:r w:rsidR="00C52692" w:rsidRPr="007A44EF">
        <w:rPr>
          <w:rFonts w:ascii="Arial" w:hAnsi="Arial" w:cs="Arial"/>
          <w:sz w:val="28"/>
          <w:szCs w:val="28"/>
        </w:rPr>
        <w:t>.</w:t>
      </w:r>
      <w:r w:rsidR="00C14C3A">
        <w:rPr>
          <w:rFonts w:ascii="Arial" w:hAnsi="Arial" w:cs="Arial"/>
          <w:sz w:val="28"/>
          <w:szCs w:val="28"/>
        </w:rPr>
        <w:t xml:space="preserve"> </w:t>
      </w:r>
      <w:proofErr w:type="gramEnd"/>
    </w:p>
    <w:p w:rsidR="005D6231" w:rsidRDefault="00C14C3A" w:rsidP="008E5E6B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Наиболее востребованными государственными услугами являются  </w:t>
      </w:r>
      <w:r w:rsidRPr="007A44EF">
        <w:rPr>
          <w:rFonts w:ascii="Arial" w:hAnsi="Arial" w:cs="Arial"/>
          <w:sz w:val="28"/>
          <w:szCs w:val="28"/>
        </w:rPr>
        <w:t xml:space="preserve">Предоставление исходных материалов при разработке проектов строительства и реконструкции (перепланировки и переоборудования) </w:t>
      </w:r>
      <w:r>
        <w:rPr>
          <w:rFonts w:ascii="Arial" w:hAnsi="Arial" w:cs="Arial"/>
          <w:sz w:val="28"/>
          <w:szCs w:val="28"/>
        </w:rPr>
        <w:t xml:space="preserve">и </w:t>
      </w:r>
      <w:r w:rsidRPr="007A44EF">
        <w:rPr>
          <w:rFonts w:ascii="Arial" w:hAnsi="Arial" w:cs="Arial"/>
          <w:sz w:val="28"/>
          <w:szCs w:val="28"/>
        </w:rPr>
        <w:t>Выдача справки по определению адреса объектов недвижимости на территории Республики Казахстан</w:t>
      </w:r>
      <w:r>
        <w:rPr>
          <w:rFonts w:ascii="Arial" w:hAnsi="Arial" w:cs="Arial"/>
          <w:sz w:val="28"/>
          <w:szCs w:val="28"/>
        </w:rPr>
        <w:t xml:space="preserve">.  </w:t>
      </w:r>
    </w:p>
    <w:p w:rsidR="00371B85" w:rsidRPr="007A44EF" w:rsidRDefault="00371B85" w:rsidP="008E5E6B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Используются 7 подзаконных нормативных правовых акта, определяющих порядок оказания государственных услуг.  </w:t>
      </w:r>
    </w:p>
    <w:p w:rsidR="003E25CE" w:rsidRPr="007A44EF" w:rsidRDefault="003C171B" w:rsidP="0016062A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 xml:space="preserve">За 2019 год выдано </w:t>
      </w:r>
      <w:r w:rsidRPr="007A44EF">
        <w:rPr>
          <w:rFonts w:ascii="Arial" w:hAnsi="Arial" w:cs="Arial"/>
          <w:b/>
          <w:sz w:val="28"/>
          <w:szCs w:val="28"/>
        </w:rPr>
        <w:t>335</w:t>
      </w:r>
      <w:r w:rsidRPr="007A44EF">
        <w:rPr>
          <w:rFonts w:ascii="Arial" w:hAnsi="Arial" w:cs="Arial"/>
          <w:sz w:val="28"/>
          <w:szCs w:val="28"/>
        </w:rPr>
        <w:t xml:space="preserve"> отказов при оказании государственных услуг: </w:t>
      </w:r>
      <w:proofErr w:type="gramStart"/>
      <w:r w:rsidR="007A6BAA" w:rsidRPr="007A44EF">
        <w:rPr>
          <w:rFonts w:ascii="Arial" w:hAnsi="Arial" w:cs="Arial"/>
          <w:sz w:val="28"/>
          <w:szCs w:val="28"/>
        </w:rPr>
        <w:t>«</w:t>
      </w:r>
      <w:r w:rsidR="001959D5" w:rsidRPr="007A44EF">
        <w:rPr>
          <w:rFonts w:ascii="Arial" w:hAnsi="Arial" w:cs="Arial"/>
          <w:sz w:val="28"/>
          <w:szCs w:val="28"/>
        </w:rPr>
        <w:t>Выдача решения на изменение целевого назначения земельного участка</w:t>
      </w:r>
      <w:r w:rsidR="007A6BAA" w:rsidRPr="007A44EF">
        <w:rPr>
          <w:rFonts w:ascii="Arial" w:hAnsi="Arial" w:cs="Arial"/>
          <w:sz w:val="28"/>
          <w:szCs w:val="28"/>
        </w:rPr>
        <w:t>»</w:t>
      </w:r>
      <w:r w:rsidR="001959D5" w:rsidRPr="007A44EF">
        <w:rPr>
          <w:rFonts w:ascii="Arial" w:hAnsi="Arial" w:cs="Arial"/>
          <w:sz w:val="28"/>
          <w:szCs w:val="28"/>
        </w:rPr>
        <w:t xml:space="preserve"> – </w:t>
      </w:r>
      <w:r w:rsidR="001959D5" w:rsidRPr="007A44EF">
        <w:rPr>
          <w:rFonts w:ascii="Arial" w:hAnsi="Arial" w:cs="Arial"/>
          <w:b/>
          <w:sz w:val="28"/>
          <w:szCs w:val="28"/>
        </w:rPr>
        <w:t>31</w:t>
      </w:r>
      <w:r w:rsidR="001959D5" w:rsidRPr="007A44EF">
        <w:rPr>
          <w:rFonts w:ascii="Arial" w:hAnsi="Arial" w:cs="Arial"/>
          <w:sz w:val="28"/>
          <w:szCs w:val="28"/>
        </w:rPr>
        <w:t xml:space="preserve"> </w:t>
      </w:r>
      <w:r w:rsidR="00EA1683" w:rsidRPr="007A44EF">
        <w:rPr>
          <w:rFonts w:ascii="Arial" w:hAnsi="Arial" w:cs="Arial"/>
          <w:sz w:val="28"/>
          <w:szCs w:val="28"/>
        </w:rPr>
        <w:t>отказ</w:t>
      </w:r>
      <w:r w:rsidR="001959D5" w:rsidRPr="007A44EF">
        <w:rPr>
          <w:rFonts w:ascii="Arial" w:hAnsi="Arial" w:cs="Arial"/>
          <w:sz w:val="28"/>
          <w:szCs w:val="28"/>
        </w:rPr>
        <w:t xml:space="preserve"> (</w:t>
      </w:r>
      <w:r w:rsidR="00E63862" w:rsidRPr="007A44EF">
        <w:rPr>
          <w:rFonts w:ascii="Arial" w:hAnsi="Arial" w:cs="Arial"/>
          <w:sz w:val="28"/>
          <w:szCs w:val="28"/>
        </w:rPr>
        <w:t>9</w:t>
      </w:r>
      <w:r w:rsidR="001959D5" w:rsidRPr="007A44EF">
        <w:rPr>
          <w:rFonts w:ascii="Arial" w:hAnsi="Arial" w:cs="Arial"/>
          <w:sz w:val="28"/>
          <w:szCs w:val="28"/>
        </w:rPr>
        <w:t>,</w:t>
      </w:r>
      <w:r w:rsidR="00597CC5" w:rsidRPr="007A44EF">
        <w:rPr>
          <w:rFonts w:ascii="Arial" w:hAnsi="Arial" w:cs="Arial"/>
          <w:sz w:val="28"/>
          <w:szCs w:val="28"/>
        </w:rPr>
        <w:t>3</w:t>
      </w:r>
      <w:r w:rsidR="001959D5" w:rsidRPr="007A44EF">
        <w:rPr>
          <w:rFonts w:ascii="Arial" w:hAnsi="Arial" w:cs="Arial"/>
          <w:sz w:val="28"/>
          <w:szCs w:val="28"/>
        </w:rPr>
        <w:t>%)</w:t>
      </w:r>
      <w:r w:rsidR="00E63862" w:rsidRPr="007A44EF">
        <w:rPr>
          <w:rFonts w:ascii="Arial" w:hAnsi="Arial" w:cs="Arial"/>
          <w:sz w:val="28"/>
          <w:szCs w:val="28"/>
        </w:rPr>
        <w:t xml:space="preserve">, </w:t>
      </w:r>
      <w:r w:rsidR="007A6BAA" w:rsidRPr="007A44EF">
        <w:rPr>
          <w:rFonts w:ascii="Arial" w:hAnsi="Arial" w:cs="Arial"/>
          <w:sz w:val="28"/>
          <w:szCs w:val="28"/>
        </w:rPr>
        <w:t>«</w:t>
      </w:r>
      <w:r w:rsidR="00EA1683" w:rsidRPr="007A44EF">
        <w:rPr>
          <w:rFonts w:ascii="Arial" w:hAnsi="Arial" w:cs="Arial"/>
          <w:sz w:val="28"/>
          <w:szCs w:val="28"/>
        </w:rPr>
        <w:t>Предоставление земельного участка для строительства объекта в черте населенного пункта</w:t>
      </w:r>
      <w:r w:rsidR="007A6BAA" w:rsidRPr="007A44EF">
        <w:rPr>
          <w:rFonts w:ascii="Arial" w:hAnsi="Arial" w:cs="Arial"/>
          <w:sz w:val="28"/>
          <w:szCs w:val="28"/>
        </w:rPr>
        <w:t>»</w:t>
      </w:r>
      <w:r w:rsidR="00EA1683" w:rsidRPr="007A44EF">
        <w:rPr>
          <w:rFonts w:ascii="Arial" w:hAnsi="Arial" w:cs="Arial"/>
          <w:sz w:val="28"/>
          <w:szCs w:val="28"/>
        </w:rPr>
        <w:t xml:space="preserve"> – </w:t>
      </w:r>
      <w:r w:rsidR="00EA1683" w:rsidRPr="007A44EF">
        <w:rPr>
          <w:rFonts w:ascii="Arial" w:hAnsi="Arial" w:cs="Arial"/>
          <w:b/>
          <w:sz w:val="28"/>
          <w:szCs w:val="28"/>
        </w:rPr>
        <w:t xml:space="preserve">46 </w:t>
      </w:r>
      <w:r w:rsidR="00EA1683" w:rsidRPr="007A44EF">
        <w:rPr>
          <w:rFonts w:ascii="Arial" w:hAnsi="Arial" w:cs="Arial"/>
          <w:sz w:val="28"/>
          <w:szCs w:val="28"/>
        </w:rPr>
        <w:t>отказов</w:t>
      </w:r>
      <w:r w:rsidR="00EA1683" w:rsidRPr="007A44EF">
        <w:rPr>
          <w:rFonts w:ascii="Arial" w:hAnsi="Arial" w:cs="Arial"/>
          <w:b/>
          <w:sz w:val="28"/>
          <w:szCs w:val="28"/>
        </w:rPr>
        <w:t xml:space="preserve"> </w:t>
      </w:r>
      <w:r w:rsidR="00EA1683" w:rsidRPr="007A44EF">
        <w:rPr>
          <w:rFonts w:ascii="Arial" w:hAnsi="Arial" w:cs="Arial"/>
          <w:sz w:val="28"/>
          <w:szCs w:val="28"/>
        </w:rPr>
        <w:t>(13,</w:t>
      </w:r>
      <w:r w:rsidR="00B1747D" w:rsidRPr="007A44EF">
        <w:rPr>
          <w:rFonts w:ascii="Arial" w:hAnsi="Arial" w:cs="Arial"/>
          <w:sz w:val="28"/>
          <w:szCs w:val="28"/>
        </w:rPr>
        <w:t>8</w:t>
      </w:r>
      <w:r w:rsidR="00EA1683" w:rsidRPr="007A44EF">
        <w:rPr>
          <w:rFonts w:ascii="Arial" w:hAnsi="Arial" w:cs="Arial"/>
          <w:sz w:val="28"/>
          <w:szCs w:val="28"/>
        </w:rPr>
        <w:t>%),</w:t>
      </w:r>
      <w:r w:rsidR="00183ECE" w:rsidRPr="007A44EF">
        <w:rPr>
          <w:rFonts w:ascii="Arial" w:hAnsi="Arial" w:cs="Arial"/>
          <w:sz w:val="28"/>
          <w:szCs w:val="28"/>
        </w:rPr>
        <w:t xml:space="preserve"> </w:t>
      </w:r>
      <w:r w:rsidR="007A6BAA" w:rsidRPr="007A44EF">
        <w:rPr>
          <w:rFonts w:ascii="Arial" w:hAnsi="Arial" w:cs="Arial"/>
          <w:sz w:val="28"/>
          <w:szCs w:val="28"/>
        </w:rPr>
        <w:t>«</w:t>
      </w:r>
      <w:r w:rsidR="00183ECE" w:rsidRPr="007A44EF">
        <w:rPr>
          <w:rFonts w:ascii="Arial" w:hAnsi="Arial" w:cs="Arial"/>
          <w:sz w:val="28"/>
          <w:szCs w:val="28"/>
        </w:rPr>
        <w:t>Выдача справки по определению адреса объектов недвижимости на территории Республики Казахстан</w:t>
      </w:r>
      <w:r w:rsidR="007A6BAA" w:rsidRPr="007A44EF">
        <w:rPr>
          <w:rFonts w:ascii="Arial" w:hAnsi="Arial" w:cs="Arial"/>
          <w:sz w:val="28"/>
          <w:szCs w:val="28"/>
        </w:rPr>
        <w:t>»</w:t>
      </w:r>
      <w:r w:rsidR="00183ECE" w:rsidRPr="007A44EF">
        <w:rPr>
          <w:rFonts w:ascii="Arial" w:hAnsi="Arial" w:cs="Arial"/>
          <w:sz w:val="28"/>
          <w:szCs w:val="28"/>
        </w:rPr>
        <w:t xml:space="preserve"> - </w:t>
      </w:r>
      <w:r w:rsidR="00183ECE" w:rsidRPr="007A44EF">
        <w:rPr>
          <w:rFonts w:ascii="Arial" w:hAnsi="Arial" w:cs="Arial"/>
          <w:b/>
          <w:sz w:val="28"/>
          <w:szCs w:val="28"/>
        </w:rPr>
        <w:t>11</w:t>
      </w:r>
      <w:r w:rsidR="007A6BAA" w:rsidRPr="007A44EF">
        <w:rPr>
          <w:rFonts w:ascii="Arial" w:hAnsi="Arial" w:cs="Arial"/>
          <w:b/>
          <w:sz w:val="28"/>
          <w:szCs w:val="28"/>
        </w:rPr>
        <w:t xml:space="preserve"> </w:t>
      </w:r>
      <w:r w:rsidR="007A6BAA" w:rsidRPr="007A44EF">
        <w:rPr>
          <w:rFonts w:ascii="Arial" w:hAnsi="Arial" w:cs="Arial"/>
          <w:sz w:val="28"/>
          <w:szCs w:val="28"/>
        </w:rPr>
        <w:t>отказов</w:t>
      </w:r>
      <w:r w:rsidR="00EA1683" w:rsidRPr="007A44EF">
        <w:rPr>
          <w:rFonts w:ascii="Arial" w:hAnsi="Arial" w:cs="Arial"/>
          <w:sz w:val="28"/>
          <w:szCs w:val="28"/>
        </w:rPr>
        <w:t xml:space="preserve"> </w:t>
      </w:r>
      <w:r w:rsidR="00183ECE" w:rsidRPr="007A44EF">
        <w:rPr>
          <w:rFonts w:ascii="Arial" w:hAnsi="Arial" w:cs="Arial"/>
          <w:sz w:val="28"/>
          <w:szCs w:val="28"/>
        </w:rPr>
        <w:t xml:space="preserve">(3,3%), </w:t>
      </w:r>
      <w:r w:rsidR="007A6BAA" w:rsidRPr="007A44EF">
        <w:rPr>
          <w:rFonts w:ascii="Arial" w:hAnsi="Arial" w:cs="Arial"/>
          <w:sz w:val="28"/>
          <w:szCs w:val="28"/>
        </w:rPr>
        <w:t xml:space="preserve">«Предоставление исходных материалов при разработке проектов строительства и реконструкции (перепланировки и переоборудования)» - </w:t>
      </w:r>
      <w:r w:rsidR="007A6BAA" w:rsidRPr="007A44EF">
        <w:rPr>
          <w:rFonts w:ascii="Arial" w:hAnsi="Arial" w:cs="Arial"/>
          <w:b/>
          <w:sz w:val="28"/>
          <w:szCs w:val="28"/>
        </w:rPr>
        <w:t xml:space="preserve">192 </w:t>
      </w:r>
      <w:r w:rsidR="007A6BAA" w:rsidRPr="007A44EF">
        <w:rPr>
          <w:rFonts w:ascii="Arial" w:hAnsi="Arial" w:cs="Arial"/>
          <w:sz w:val="28"/>
          <w:szCs w:val="28"/>
        </w:rPr>
        <w:t>отказа (</w:t>
      </w:r>
      <w:r w:rsidR="002C6788" w:rsidRPr="007A44EF">
        <w:rPr>
          <w:rFonts w:ascii="Arial" w:hAnsi="Arial" w:cs="Arial"/>
          <w:sz w:val="28"/>
          <w:szCs w:val="28"/>
        </w:rPr>
        <w:t>57,4</w:t>
      </w:r>
      <w:r w:rsidR="007A6BAA" w:rsidRPr="007A44EF">
        <w:rPr>
          <w:rFonts w:ascii="Arial" w:hAnsi="Arial" w:cs="Arial"/>
          <w:sz w:val="28"/>
          <w:szCs w:val="28"/>
        </w:rPr>
        <w:t xml:space="preserve">%), Согласование эскиза (эскизного проекта) – </w:t>
      </w:r>
      <w:r w:rsidR="007A6BAA" w:rsidRPr="007A44EF">
        <w:rPr>
          <w:rFonts w:ascii="Arial" w:hAnsi="Arial" w:cs="Arial"/>
          <w:b/>
          <w:sz w:val="28"/>
          <w:szCs w:val="28"/>
        </w:rPr>
        <w:t xml:space="preserve">55 </w:t>
      </w:r>
      <w:r w:rsidR="007A6BAA" w:rsidRPr="007A44EF">
        <w:rPr>
          <w:rFonts w:ascii="Arial" w:hAnsi="Arial" w:cs="Arial"/>
          <w:sz w:val="28"/>
          <w:szCs w:val="28"/>
        </w:rPr>
        <w:t>отказов</w:t>
      </w:r>
      <w:r w:rsidR="00614D27" w:rsidRPr="007A44EF">
        <w:rPr>
          <w:rFonts w:ascii="Arial" w:hAnsi="Arial" w:cs="Arial"/>
          <w:sz w:val="28"/>
          <w:szCs w:val="28"/>
        </w:rPr>
        <w:t xml:space="preserve"> (</w:t>
      </w:r>
      <w:r w:rsidR="002C6788" w:rsidRPr="007A44EF">
        <w:rPr>
          <w:rFonts w:ascii="Arial" w:hAnsi="Arial" w:cs="Arial"/>
          <w:sz w:val="28"/>
          <w:szCs w:val="28"/>
        </w:rPr>
        <w:t>16,5</w:t>
      </w:r>
      <w:proofErr w:type="gramEnd"/>
      <w:r w:rsidR="00614D27" w:rsidRPr="007A44EF">
        <w:rPr>
          <w:rFonts w:ascii="Arial" w:hAnsi="Arial" w:cs="Arial"/>
          <w:sz w:val="28"/>
          <w:szCs w:val="28"/>
        </w:rPr>
        <w:t>%).</w:t>
      </w:r>
      <w:r w:rsidR="00EA2C26" w:rsidRPr="007A44EF">
        <w:rPr>
          <w:rFonts w:ascii="Arial" w:hAnsi="Arial" w:cs="Arial"/>
          <w:sz w:val="28"/>
          <w:szCs w:val="28"/>
        </w:rPr>
        <w:t xml:space="preserve"> </w:t>
      </w:r>
      <w:r w:rsidR="001305EC" w:rsidRPr="007A44EF">
        <w:rPr>
          <w:rFonts w:ascii="Arial" w:hAnsi="Arial" w:cs="Arial"/>
          <w:sz w:val="28"/>
          <w:szCs w:val="28"/>
        </w:rPr>
        <w:t xml:space="preserve">Более половины отказов связано с оказанием государственной услуги Предоставление исходных материалов при разработке проектов строительства и реконструкции (перепланировки и переоборудования) по причине не соответствия градостроительным проектам и неполного пакета документов.  </w:t>
      </w:r>
    </w:p>
    <w:p w:rsidR="00477A2E" w:rsidRPr="007A44EF" w:rsidRDefault="00477A2E" w:rsidP="00477A2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>В Отделе созданы все условия для предоставления государственных услуг населению, кабинеты обеспечены необходимой оргтехникой, мебелью, посадочными местами для ожидания. При обращении физических и юридических лиц оказываются необходимые консультации по государственным услугам, имеются журналы регистрации документации по государственным услугам, книга жалоб и предложений, информационный стенд со стандартами и регламентами оказания государственных услуг.</w:t>
      </w:r>
    </w:p>
    <w:p w:rsidR="00201E86" w:rsidRDefault="00201E86" w:rsidP="00201E86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 xml:space="preserve">За работу с информационными системами «ЦОН», «Адресный регистр», «Е-лицензирование», для своевременного предоставления </w:t>
      </w:r>
      <w:r w:rsidRPr="007A44EF">
        <w:rPr>
          <w:rFonts w:ascii="Arial" w:hAnsi="Arial" w:cs="Arial"/>
          <w:sz w:val="28"/>
          <w:szCs w:val="28"/>
        </w:rPr>
        <w:lastRenderedPageBreak/>
        <w:t xml:space="preserve">отчетной информации по электронным государственным услугам закреплены </w:t>
      </w:r>
      <w:r w:rsidR="00C25FBD">
        <w:rPr>
          <w:rFonts w:ascii="Arial" w:hAnsi="Arial" w:cs="Arial"/>
          <w:sz w:val="28"/>
          <w:szCs w:val="28"/>
        </w:rPr>
        <w:t xml:space="preserve">ответственные </w:t>
      </w:r>
      <w:r w:rsidRPr="007A44EF">
        <w:rPr>
          <w:rFonts w:ascii="Arial" w:hAnsi="Arial" w:cs="Arial"/>
          <w:sz w:val="28"/>
          <w:szCs w:val="28"/>
        </w:rPr>
        <w:t>специалисты.</w:t>
      </w:r>
    </w:p>
    <w:p w:rsidR="00443477" w:rsidRPr="000B51DE" w:rsidRDefault="00443477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0B51DE">
        <w:rPr>
          <w:rFonts w:ascii="Arial" w:hAnsi="Arial" w:cs="Arial"/>
          <w:sz w:val="28"/>
          <w:szCs w:val="28"/>
        </w:rPr>
        <w:t>При проведении проверок вышестоящих органов по выявлению проблем при оказании госуслуг населению в апреле-мае 2019 года Департаментом Агентства по делам государственной службы</w:t>
      </w:r>
      <w:r w:rsidR="00C849A7" w:rsidRPr="000B51DE">
        <w:rPr>
          <w:rFonts w:ascii="Arial" w:hAnsi="Arial" w:cs="Arial"/>
          <w:sz w:val="28"/>
          <w:szCs w:val="28"/>
        </w:rPr>
        <w:t xml:space="preserve"> (далее ДАГС)</w:t>
      </w:r>
      <w:r w:rsidRPr="000B51DE">
        <w:rPr>
          <w:rFonts w:ascii="Arial" w:hAnsi="Arial" w:cs="Arial"/>
          <w:sz w:val="28"/>
          <w:szCs w:val="28"/>
        </w:rPr>
        <w:t xml:space="preserve"> в ходе проверки по соблюдению законодательства в сфере государственных услуг в отделе строительства, архитектуры и градостроительства акимата города были выявлены 14 фактов нарушения сроков оказания в электронном виде по государственной услуге «Предоставление исходных материалов при разработке</w:t>
      </w:r>
      <w:proofErr w:type="gramEnd"/>
      <w:r w:rsidRPr="000B51DE">
        <w:rPr>
          <w:rFonts w:ascii="Arial" w:hAnsi="Arial" w:cs="Arial"/>
          <w:sz w:val="28"/>
          <w:szCs w:val="28"/>
        </w:rPr>
        <w:t xml:space="preserve"> проектов строительства и реконструкции (АПЗ)». </w:t>
      </w:r>
    </w:p>
    <w:p w:rsidR="00443477" w:rsidRPr="000B51DE" w:rsidRDefault="00443477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0B51DE">
        <w:rPr>
          <w:rFonts w:ascii="Arial" w:hAnsi="Arial" w:cs="Arial"/>
          <w:sz w:val="28"/>
          <w:szCs w:val="28"/>
        </w:rPr>
        <w:t>По итогам проверок было составлено 14 протоколов, и.о. руководителя отдела был привлечен к административной ответственности в виде штрафа 140 МРП (353 500 тенге).</w:t>
      </w:r>
    </w:p>
    <w:p w:rsidR="00025E8E" w:rsidRPr="000B51DE" w:rsidRDefault="00443477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0B51DE">
        <w:rPr>
          <w:rFonts w:ascii="Arial" w:hAnsi="Arial" w:cs="Arial"/>
          <w:sz w:val="28"/>
          <w:szCs w:val="28"/>
        </w:rPr>
        <w:t xml:space="preserve">В июле и августе, согласно данным подсистемы «Мониторинг ИИС ЦОН» и проверки </w:t>
      </w:r>
      <w:r w:rsidR="00C849A7" w:rsidRPr="000B51DE">
        <w:rPr>
          <w:rFonts w:ascii="Arial" w:hAnsi="Arial" w:cs="Arial"/>
          <w:sz w:val="28"/>
          <w:szCs w:val="28"/>
        </w:rPr>
        <w:t>ДАГС</w:t>
      </w:r>
      <w:r w:rsidRPr="000B51DE">
        <w:rPr>
          <w:rFonts w:ascii="Arial" w:hAnsi="Arial" w:cs="Arial"/>
          <w:sz w:val="28"/>
          <w:szCs w:val="28"/>
        </w:rPr>
        <w:t xml:space="preserve"> по Отделу строительства было зафиксировано 3 факта несвоевременного внесения данных в «Е – лицензирование» по госуслуге «Предоставление исходных материалов при разработке проектов строительства и реконструкции» (АПЗ). По итогам проверок было составлено 2 протокола. За допущенные нарушения к административной ответственности в размере 20 МРП (50500 тенге) был привлечен руководитель отдела, а также инспектор по делопроизводству - в виде замечания.</w:t>
      </w:r>
    </w:p>
    <w:p w:rsidR="00025E8E" w:rsidRPr="000B51DE" w:rsidRDefault="00025E8E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0B51DE">
        <w:rPr>
          <w:rFonts w:ascii="Arial" w:hAnsi="Arial" w:cs="Arial"/>
          <w:sz w:val="28"/>
          <w:szCs w:val="28"/>
        </w:rPr>
        <w:t xml:space="preserve">В соответствии с Правилами государственного контроля за качеством оказания государственных услуг, в декабре 2019 года аппаратом </w:t>
      </w:r>
      <w:proofErr w:type="spellStart"/>
      <w:r w:rsidRPr="000B51DE">
        <w:rPr>
          <w:rFonts w:ascii="Arial" w:hAnsi="Arial" w:cs="Arial"/>
          <w:sz w:val="28"/>
          <w:szCs w:val="28"/>
        </w:rPr>
        <w:t>акима</w:t>
      </w:r>
      <w:proofErr w:type="spellEnd"/>
      <w:r w:rsidRPr="000B51DE">
        <w:rPr>
          <w:rFonts w:ascii="Arial" w:hAnsi="Arial" w:cs="Arial"/>
          <w:sz w:val="28"/>
          <w:szCs w:val="28"/>
        </w:rPr>
        <w:t xml:space="preserve"> города было проведено контрольное мероприятие по соблюдению законодательства в сфере государственных услуг в отделе строительства, архитектуры и градостроительства с участием экспертов-главных специалистов управления государственных услуг ДАГС по СКО </w:t>
      </w:r>
      <w:proofErr w:type="spellStart"/>
      <w:r w:rsidRPr="000B51DE">
        <w:rPr>
          <w:rFonts w:ascii="Arial" w:hAnsi="Arial" w:cs="Arial"/>
          <w:sz w:val="28"/>
          <w:szCs w:val="28"/>
        </w:rPr>
        <w:t>Аубакировой</w:t>
      </w:r>
      <w:proofErr w:type="spellEnd"/>
      <w:r w:rsidRPr="000B51DE">
        <w:rPr>
          <w:rFonts w:ascii="Arial" w:hAnsi="Arial" w:cs="Arial"/>
          <w:sz w:val="28"/>
          <w:szCs w:val="28"/>
        </w:rPr>
        <w:t xml:space="preserve"> А.О. В ходе проверок было выявлено </w:t>
      </w:r>
      <w:r w:rsidR="00C849A7" w:rsidRPr="000B51DE">
        <w:rPr>
          <w:rFonts w:ascii="Arial" w:hAnsi="Arial" w:cs="Arial"/>
          <w:sz w:val="28"/>
          <w:szCs w:val="28"/>
        </w:rPr>
        <w:t>65</w:t>
      </w:r>
      <w:r w:rsidRPr="000B51DE">
        <w:rPr>
          <w:rFonts w:ascii="Arial" w:hAnsi="Arial" w:cs="Arial"/>
          <w:sz w:val="28"/>
          <w:szCs w:val="28"/>
        </w:rPr>
        <w:t xml:space="preserve"> замечани</w:t>
      </w:r>
      <w:r w:rsidR="00C849A7" w:rsidRPr="000B51DE">
        <w:rPr>
          <w:rFonts w:ascii="Arial" w:hAnsi="Arial" w:cs="Arial"/>
          <w:sz w:val="28"/>
          <w:szCs w:val="28"/>
        </w:rPr>
        <w:t>й.</w:t>
      </w:r>
      <w:r w:rsidRPr="000B51DE">
        <w:rPr>
          <w:rFonts w:ascii="Arial" w:hAnsi="Arial" w:cs="Arial"/>
          <w:sz w:val="28"/>
          <w:szCs w:val="28"/>
        </w:rPr>
        <w:t xml:space="preserve"> </w:t>
      </w:r>
      <w:proofErr w:type="gramEnd"/>
    </w:p>
    <w:p w:rsidR="00C849A7" w:rsidRDefault="00C849A7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2019 году</w:t>
      </w:r>
      <w:r w:rsidRPr="00573098">
        <w:rPr>
          <w:rFonts w:ascii="Arial" w:hAnsi="Arial" w:cs="Arial"/>
          <w:sz w:val="28"/>
          <w:szCs w:val="28"/>
        </w:rPr>
        <w:t xml:space="preserve"> в Региональной службе коммуникаций Северо-Казахстанской области был проведен брифинг с участием руководителя отдела по вопросу оказания государственных услуг</w:t>
      </w:r>
      <w:r>
        <w:rPr>
          <w:rFonts w:ascii="Arial" w:hAnsi="Arial" w:cs="Arial"/>
          <w:sz w:val="28"/>
          <w:szCs w:val="28"/>
        </w:rPr>
        <w:t>.</w:t>
      </w:r>
    </w:p>
    <w:p w:rsidR="00C849A7" w:rsidRPr="000B51DE" w:rsidRDefault="00C849A7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0B51DE">
        <w:rPr>
          <w:rFonts w:ascii="Arial" w:hAnsi="Arial" w:cs="Arial"/>
          <w:sz w:val="28"/>
          <w:szCs w:val="28"/>
        </w:rPr>
        <w:t xml:space="preserve">В течение года Отдел принимал участие в проведении 5 ярмарок государственных услуг, на </w:t>
      </w:r>
      <w:r w:rsidR="00794229" w:rsidRPr="000B51DE">
        <w:rPr>
          <w:rFonts w:ascii="Arial" w:hAnsi="Arial" w:cs="Arial"/>
          <w:sz w:val="28"/>
          <w:szCs w:val="28"/>
        </w:rPr>
        <w:t>которых было дано разъяснение 56</w:t>
      </w:r>
      <w:r w:rsidRPr="000B51DE">
        <w:rPr>
          <w:rFonts w:ascii="Arial" w:hAnsi="Arial" w:cs="Arial"/>
          <w:sz w:val="28"/>
          <w:szCs w:val="28"/>
        </w:rPr>
        <w:t xml:space="preserve"> горожанам.</w:t>
      </w:r>
    </w:p>
    <w:p w:rsidR="000C4831" w:rsidRPr="000B51DE" w:rsidRDefault="00C849A7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0B51DE">
        <w:rPr>
          <w:rFonts w:ascii="Arial" w:hAnsi="Arial" w:cs="Arial"/>
          <w:sz w:val="28"/>
          <w:szCs w:val="28"/>
        </w:rPr>
        <w:lastRenderedPageBreak/>
        <w:t xml:space="preserve">Также на постоянной основе специалистами Отдела велась работа по </w:t>
      </w:r>
      <w:r w:rsidR="000C4831" w:rsidRPr="000B51DE">
        <w:rPr>
          <w:rFonts w:ascii="Arial" w:hAnsi="Arial" w:cs="Arial"/>
          <w:sz w:val="28"/>
          <w:szCs w:val="28"/>
        </w:rPr>
        <w:t>раздаче информационного материала, в виде брошюр, листово</w:t>
      </w:r>
      <w:r w:rsidR="007F52E9" w:rsidRPr="000B51DE">
        <w:rPr>
          <w:rFonts w:ascii="Arial" w:hAnsi="Arial" w:cs="Arial"/>
          <w:sz w:val="28"/>
          <w:szCs w:val="28"/>
        </w:rPr>
        <w:t xml:space="preserve">к, всего за год было роздано </w:t>
      </w:r>
      <w:r w:rsidR="00EB650A">
        <w:rPr>
          <w:rFonts w:ascii="Arial" w:hAnsi="Arial" w:cs="Arial"/>
          <w:sz w:val="28"/>
          <w:szCs w:val="28"/>
        </w:rPr>
        <w:t>152</w:t>
      </w:r>
      <w:r w:rsidR="000C4831" w:rsidRPr="000B51DE">
        <w:rPr>
          <w:rFonts w:ascii="Arial" w:hAnsi="Arial" w:cs="Arial"/>
          <w:sz w:val="28"/>
          <w:szCs w:val="28"/>
        </w:rPr>
        <w:t xml:space="preserve"> штук</w:t>
      </w:r>
      <w:r w:rsidR="00EB650A">
        <w:rPr>
          <w:rFonts w:ascii="Arial" w:hAnsi="Arial" w:cs="Arial"/>
          <w:sz w:val="28"/>
          <w:szCs w:val="28"/>
        </w:rPr>
        <w:t>и</w:t>
      </w:r>
      <w:bookmarkStart w:id="0" w:name="_GoBack"/>
      <w:bookmarkEnd w:id="0"/>
      <w:r w:rsidR="000C4831" w:rsidRPr="000B51DE">
        <w:rPr>
          <w:rFonts w:ascii="Arial" w:hAnsi="Arial" w:cs="Arial"/>
          <w:sz w:val="28"/>
          <w:szCs w:val="28"/>
        </w:rPr>
        <w:t xml:space="preserve">. </w:t>
      </w:r>
    </w:p>
    <w:p w:rsidR="000C4831" w:rsidRPr="000B51DE" w:rsidRDefault="00C849A7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0B51DE">
        <w:rPr>
          <w:rFonts w:ascii="Arial" w:hAnsi="Arial" w:cs="Arial"/>
          <w:sz w:val="28"/>
          <w:szCs w:val="28"/>
        </w:rPr>
        <w:t xml:space="preserve"> </w:t>
      </w:r>
      <w:r w:rsidR="000C4831" w:rsidRPr="000B51DE">
        <w:rPr>
          <w:rFonts w:ascii="Arial" w:hAnsi="Arial" w:cs="Arial"/>
          <w:sz w:val="28"/>
          <w:szCs w:val="28"/>
        </w:rPr>
        <w:t>31 октября 2019 года Отделом был проведен «День открытых дверей» по разъяснению отмены адресных справок и исключения из реестра государственных услуг и методов получения данных о регистрации через мобильное приложение е.gov. Разъяснения получили 42 человека.</w:t>
      </w:r>
    </w:p>
    <w:p w:rsidR="000C4831" w:rsidRPr="000B51DE" w:rsidRDefault="000C4831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0B51DE">
        <w:rPr>
          <w:rFonts w:ascii="Arial" w:hAnsi="Arial" w:cs="Arial"/>
          <w:sz w:val="28"/>
          <w:szCs w:val="28"/>
        </w:rPr>
        <w:t>Самостоятельно государственную услугу «Выдача справки с места жительства» в личном кабинете получили 23 человека и через мобильное приложение e.gov 10 человек.</w:t>
      </w:r>
    </w:p>
    <w:p w:rsidR="00480B87" w:rsidRPr="000B51DE" w:rsidRDefault="00B8098D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0B51DE">
        <w:rPr>
          <w:rFonts w:ascii="Arial" w:hAnsi="Arial" w:cs="Arial"/>
          <w:sz w:val="28"/>
          <w:szCs w:val="28"/>
        </w:rPr>
        <w:t>В течение года проводились семинары с сотрудниками Госкорпорации по оказанию государственных услуг</w:t>
      </w:r>
      <w:r w:rsidR="00480B87" w:rsidRPr="000B51DE">
        <w:rPr>
          <w:rFonts w:ascii="Arial" w:hAnsi="Arial" w:cs="Arial"/>
          <w:sz w:val="28"/>
          <w:szCs w:val="28"/>
        </w:rPr>
        <w:t xml:space="preserve">. </w:t>
      </w:r>
    </w:p>
    <w:p w:rsidR="00480B87" w:rsidRPr="000B51DE" w:rsidRDefault="00B8098D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0B51DE">
        <w:rPr>
          <w:rFonts w:ascii="Arial" w:hAnsi="Arial" w:cs="Arial"/>
          <w:sz w:val="28"/>
          <w:szCs w:val="28"/>
        </w:rPr>
        <w:t xml:space="preserve">С 9 сентября по 1 октября </w:t>
      </w:r>
      <w:r w:rsidR="00480B87" w:rsidRPr="000B51DE">
        <w:rPr>
          <w:rFonts w:ascii="Arial" w:hAnsi="Arial" w:cs="Arial"/>
          <w:sz w:val="28"/>
          <w:szCs w:val="28"/>
        </w:rPr>
        <w:t xml:space="preserve">главный специалист </w:t>
      </w:r>
      <w:r w:rsidRPr="000B51DE">
        <w:rPr>
          <w:rFonts w:ascii="Arial" w:hAnsi="Arial" w:cs="Arial"/>
          <w:sz w:val="28"/>
          <w:szCs w:val="28"/>
        </w:rPr>
        <w:t>Отдела прошл</w:t>
      </w:r>
      <w:r w:rsidR="00480B87" w:rsidRPr="000B51DE">
        <w:rPr>
          <w:rFonts w:ascii="Arial" w:hAnsi="Arial" w:cs="Arial"/>
          <w:sz w:val="28"/>
          <w:szCs w:val="28"/>
        </w:rPr>
        <w:t>а</w:t>
      </w:r>
      <w:r w:rsidRPr="000B51DE">
        <w:rPr>
          <w:rFonts w:ascii="Arial" w:hAnsi="Arial" w:cs="Arial"/>
          <w:sz w:val="28"/>
          <w:szCs w:val="28"/>
        </w:rPr>
        <w:t xml:space="preserve"> обучающие курсы жестового языка.</w:t>
      </w:r>
    </w:p>
    <w:p w:rsidR="00CF1147" w:rsidRDefault="00C849A7" w:rsidP="000B51D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всем выработанным рекомендациям в Отделе были</w:t>
      </w:r>
      <w:r w:rsidR="00A75136" w:rsidRPr="007A44EF">
        <w:rPr>
          <w:rFonts w:ascii="Arial" w:hAnsi="Arial" w:cs="Arial"/>
          <w:sz w:val="28"/>
          <w:szCs w:val="28"/>
        </w:rPr>
        <w:t xml:space="preserve"> проведен</w:t>
      </w:r>
      <w:r>
        <w:rPr>
          <w:rFonts w:ascii="Arial" w:hAnsi="Arial" w:cs="Arial"/>
          <w:sz w:val="28"/>
          <w:szCs w:val="28"/>
        </w:rPr>
        <w:t>ы</w:t>
      </w:r>
      <w:r w:rsidR="00A75136" w:rsidRPr="007A44E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правовые семинары </w:t>
      </w:r>
      <w:r w:rsidR="00A75136" w:rsidRPr="007A44EF">
        <w:rPr>
          <w:rFonts w:ascii="Arial" w:hAnsi="Arial" w:cs="Arial"/>
          <w:sz w:val="28"/>
          <w:szCs w:val="28"/>
        </w:rPr>
        <w:t xml:space="preserve">среди сотрудников </w:t>
      </w:r>
      <w:r>
        <w:rPr>
          <w:rFonts w:ascii="Arial" w:hAnsi="Arial" w:cs="Arial"/>
          <w:sz w:val="28"/>
          <w:szCs w:val="28"/>
        </w:rPr>
        <w:t>п</w:t>
      </w:r>
      <w:r w:rsidR="00A75136" w:rsidRPr="007A44EF">
        <w:rPr>
          <w:rFonts w:ascii="Arial" w:hAnsi="Arial" w:cs="Arial"/>
          <w:sz w:val="28"/>
          <w:szCs w:val="28"/>
        </w:rPr>
        <w:t>о недопущению</w:t>
      </w:r>
      <w:r>
        <w:rPr>
          <w:rFonts w:ascii="Arial" w:hAnsi="Arial" w:cs="Arial"/>
          <w:sz w:val="28"/>
          <w:szCs w:val="28"/>
        </w:rPr>
        <w:t xml:space="preserve"> впредь</w:t>
      </w:r>
      <w:r w:rsidR="00A75136" w:rsidRPr="007A44EF">
        <w:rPr>
          <w:rFonts w:ascii="Arial" w:hAnsi="Arial" w:cs="Arial"/>
          <w:sz w:val="28"/>
          <w:szCs w:val="28"/>
        </w:rPr>
        <w:t xml:space="preserve"> нарушений при оказании государственных услуг.</w:t>
      </w:r>
    </w:p>
    <w:p w:rsidR="00C849A7" w:rsidRPr="000B51DE" w:rsidRDefault="00C849A7" w:rsidP="00C849A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0B51DE">
        <w:rPr>
          <w:rFonts w:ascii="Arial" w:hAnsi="Arial" w:cs="Arial"/>
          <w:sz w:val="28"/>
          <w:szCs w:val="28"/>
        </w:rPr>
        <w:t>Необходимо отметить, что в Отделе име</w:t>
      </w:r>
      <w:r w:rsidR="00480B87" w:rsidRPr="000B51DE">
        <w:rPr>
          <w:rFonts w:ascii="Arial" w:hAnsi="Arial" w:cs="Arial"/>
          <w:sz w:val="28"/>
          <w:szCs w:val="28"/>
        </w:rPr>
        <w:t>е</w:t>
      </w:r>
      <w:r w:rsidRPr="000B51DE">
        <w:rPr>
          <w:rFonts w:ascii="Arial" w:hAnsi="Arial" w:cs="Arial"/>
          <w:sz w:val="28"/>
          <w:szCs w:val="28"/>
        </w:rPr>
        <w:t xml:space="preserve">тся </w:t>
      </w:r>
      <w:r w:rsidR="000D3F96" w:rsidRPr="000B51DE">
        <w:rPr>
          <w:rFonts w:ascii="Arial" w:hAnsi="Arial" w:cs="Arial"/>
          <w:sz w:val="28"/>
          <w:szCs w:val="28"/>
        </w:rPr>
        <w:t>6</w:t>
      </w:r>
      <w:r w:rsidR="00480B87" w:rsidRPr="000B51DE">
        <w:rPr>
          <w:rFonts w:ascii="Arial" w:hAnsi="Arial" w:cs="Arial"/>
          <w:sz w:val="28"/>
          <w:szCs w:val="28"/>
        </w:rPr>
        <w:t xml:space="preserve"> </w:t>
      </w:r>
      <w:r w:rsidRPr="000B51DE">
        <w:rPr>
          <w:rFonts w:ascii="Arial" w:hAnsi="Arial" w:cs="Arial"/>
          <w:sz w:val="28"/>
          <w:szCs w:val="28"/>
        </w:rPr>
        <w:t xml:space="preserve">вакантные должности, что также влияет на качество работы. </w:t>
      </w:r>
    </w:p>
    <w:p w:rsidR="0037319B" w:rsidRDefault="00201E86" w:rsidP="00B20F3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A44EF">
        <w:rPr>
          <w:rFonts w:ascii="Arial" w:hAnsi="Arial" w:cs="Arial"/>
          <w:sz w:val="28"/>
          <w:szCs w:val="28"/>
        </w:rPr>
        <w:t>Работа по</w:t>
      </w:r>
      <w:r w:rsidR="002F040D" w:rsidRPr="007A44EF">
        <w:rPr>
          <w:rFonts w:ascii="Arial" w:hAnsi="Arial" w:cs="Arial"/>
          <w:sz w:val="28"/>
          <w:szCs w:val="28"/>
        </w:rPr>
        <w:t xml:space="preserve"> соблюдению законодательных норм государственной службы, выполнение функций отдела, </w:t>
      </w:r>
      <w:r w:rsidRPr="007A44EF">
        <w:rPr>
          <w:rFonts w:ascii="Arial" w:hAnsi="Arial" w:cs="Arial"/>
          <w:sz w:val="28"/>
          <w:szCs w:val="28"/>
        </w:rPr>
        <w:t>качеству и своевременности предо</w:t>
      </w:r>
      <w:r w:rsidR="00561065" w:rsidRPr="007A44EF">
        <w:rPr>
          <w:rFonts w:ascii="Arial" w:hAnsi="Arial" w:cs="Arial"/>
          <w:sz w:val="28"/>
          <w:szCs w:val="28"/>
        </w:rPr>
        <w:t>ставления государственных услуг, рассмотрение обращений физически</w:t>
      </w:r>
      <w:r w:rsidR="00266EA9" w:rsidRPr="007A44EF">
        <w:rPr>
          <w:rFonts w:ascii="Arial" w:hAnsi="Arial" w:cs="Arial"/>
          <w:sz w:val="28"/>
          <w:szCs w:val="28"/>
        </w:rPr>
        <w:t>х</w:t>
      </w:r>
      <w:r w:rsidR="00561065" w:rsidRPr="007A44EF">
        <w:rPr>
          <w:rFonts w:ascii="Arial" w:hAnsi="Arial" w:cs="Arial"/>
          <w:sz w:val="28"/>
          <w:szCs w:val="28"/>
        </w:rPr>
        <w:t xml:space="preserve"> и юридических лиц </w:t>
      </w:r>
      <w:r w:rsidRPr="007A44EF">
        <w:rPr>
          <w:rFonts w:ascii="Arial" w:hAnsi="Arial" w:cs="Arial"/>
          <w:sz w:val="28"/>
          <w:szCs w:val="28"/>
        </w:rPr>
        <w:t>находится на постоянном контроле</w:t>
      </w:r>
      <w:r w:rsidR="00B20F37">
        <w:rPr>
          <w:rFonts w:ascii="Arial" w:hAnsi="Arial" w:cs="Arial"/>
          <w:sz w:val="28"/>
          <w:szCs w:val="28"/>
        </w:rPr>
        <w:t xml:space="preserve"> </w:t>
      </w:r>
    </w:p>
    <w:p w:rsidR="0037319B" w:rsidRPr="007A44EF" w:rsidRDefault="0037319B" w:rsidP="00B20F3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1C6E51" w:rsidRPr="00D20F82" w:rsidRDefault="00B20F37" w:rsidP="00D20F82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="001C6E51" w:rsidRPr="00B20F37">
        <w:rPr>
          <w:rFonts w:ascii="Arial" w:hAnsi="Arial" w:cs="Arial"/>
          <w:b/>
          <w:sz w:val="28"/>
          <w:szCs w:val="28"/>
        </w:rPr>
        <w:t>Руководитель отдела</w:t>
      </w:r>
      <w:r w:rsidR="00F129CD" w:rsidRPr="00B20F37">
        <w:rPr>
          <w:rFonts w:ascii="Arial" w:hAnsi="Arial" w:cs="Arial"/>
          <w:b/>
          <w:sz w:val="28"/>
          <w:szCs w:val="28"/>
        </w:rPr>
        <w:t xml:space="preserve">                  </w:t>
      </w:r>
      <w:r w:rsidR="001C6E51" w:rsidRPr="00B20F37">
        <w:rPr>
          <w:rFonts w:ascii="Arial" w:hAnsi="Arial" w:cs="Arial"/>
          <w:b/>
          <w:sz w:val="28"/>
          <w:szCs w:val="28"/>
        </w:rPr>
        <w:t xml:space="preserve">       </w:t>
      </w:r>
      <w:r w:rsidR="00F129CD" w:rsidRPr="00B20F37">
        <w:rPr>
          <w:rFonts w:ascii="Arial" w:hAnsi="Arial" w:cs="Arial"/>
          <w:b/>
          <w:sz w:val="28"/>
          <w:szCs w:val="28"/>
        </w:rPr>
        <w:t xml:space="preserve">        </w:t>
      </w:r>
      <w:r w:rsidR="00181770" w:rsidRPr="00B20F3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D20F82">
        <w:rPr>
          <w:rFonts w:ascii="Arial" w:hAnsi="Arial" w:cs="Arial"/>
          <w:b/>
          <w:sz w:val="28"/>
          <w:szCs w:val="28"/>
        </w:rPr>
        <w:t>Сабралин</w:t>
      </w:r>
      <w:proofErr w:type="spellEnd"/>
      <w:r w:rsidR="00D20F82">
        <w:rPr>
          <w:rFonts w:ascii="Arial" w:hAnsi="Arial" w:cs="Arial"/>
          <w:b/>
          <w:sz w:val="28"/>
          <w:szCs w:val="28"/>
        </w:rPr>
        <w:t xml:space="preserve"> С.А</w:t>
      </w:r>
    </w:p>
    <w:sectPr w:rsidR="001C6E51" w:rsidRPr="00D20F82" w:rsidSect="00B20F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FC" w:rsidRDefault="00F949FC" w:rsidP="00FA373A">
      <w:pPr>
        <w:spacing w:after="0" w:line="240" w:lineRule="auto"/>
      </w:pPr>
      <w:r>
        <w:separator/>
      </w:r>
    </w:p>
  </w:endnote>
  <w:endnote w:type="continuationSeparator" w:id="0">
    <w:p w:rsidR="00F949FC" w:rsidRDefault="00F949FC" w:rsidP="00FA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73A" w:rsidRDefault="00FA373A">
    <w:pPr>
      <w:pStyle w:val="a8"/>
      <w:jc w:val="center"/>
    </w:pPr>
  </w:p>
  <w:p w:rsidR="00FA373A" w:rsidRDefault="00FA373A" w:rsidP="00FA373A">
    <w:pPr>
      <w:pStyle w:val="a8"/>
      <w:tabs>
        <w:tab w:val="left" w:pos="3451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73A" w:rsidRDefault="00FA373A">
    <w:pPr>
      <w:pStyle w:val="a8"/>
      <w:jc w:val="center"/>
    </w:pPr>
  </w:p>
  <w:p w:rsidR="00FA373A" w:rsidRDefault="00FA37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FC" w:rsidRDefault="00F949FC" w:rsidP="00FA373A">
      <w:pPr>
        <w:spacing w:after="0" w:line="240" w:lineRule="auto"/>
      </w:pPr>
      <w:r>
        <w:separator/>
      </w:r>
    </w:p>
  </w:footnote>
  <w:footnote w:type="continuationSeparator" w:id="0">
    <w:p w:rsidR="00F949FC" w:rsidRDefault="00F949FC" w:rsidP="00FA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73A" w:rsidRDefault="00FA373A">
    <w:pPr>
      <w:pStyle w:val="a6"/>
      <w:jc w:val="center"/>
    </w:pPr>
  </w:p>
  <w:p w:rsidR="00FA373A" w:rsidRDefault="00FA373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73A" w:rsidRDefault="00FA373A">
    <w:pPr>
      <w:pStyle w:val="a6"/>
      <w:jc w:val="center"/>
    </w:pPr>
  </w:p>
  <w:p w:rsidR="00FA373A" w:rsidRDefault="00FA373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B539A"/>
    <w:multiLevelType w:val="hybridMultilevel"/>
    <w:tmpl w:val="B5087976"/>
    <w:lvl w:ilvl="0" w:tplc="EDD257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7F369A"/>
    <w:multiLevelType w:val="hybridMultilevel"/>
    <w:tmpl w:val="E2D83C3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02"/>
    <w:rsid w:val="00007CF9"/>
    <w:rsid w:val="00024ED4"/>
    <w:rsid w:val="00025E8E"/>
    <w:rsid w:val="00042169"/>
    <w:rsid w:val="00045160"/>
    <w:rsid w:val="000466B0"/>
    <w:rsid w:val="00051F61"/>
    <w:rsid w:val="000558EC"/>
    <w:rsid w:val="000602D1"/>
    <w:rsid w:val="00064DAA"/>
    <w:rsid w:val="0006725C"/>
    <w:rsid w:val="00080EEA"/>
    <w:rsid w:val="000951B1"/>
    <w:rsid w:val="000B51DE"/>
    <w:rsid w:val="000B5907"/>
    <w:rsid w:val="000C4831"/>
    <w:rsid w:val="000C70A7"/>
    <w:rsid w:val="000D3F96"/>
    <w:rsid w:val="000D750C"/>
    <w:rsid w:val="000F4102"/>
    <w:rsid w:val="000F72DC"/>
    <w:rsid w:val="00116D64"/>
    <w:rsid w:val="001305EC"/>
    <w:rsid w:val="00133635"/>
    <w:rsid w:val="00152DDA"/>
    <w:rsid w:val="0016062A"/>
    <w:rsid w:val="001624D7"/>
    <w:rsid w:val="00181770"/>
    <w:rsid w:val="00183ECE"/>
    <w:rsid w:val="001959D5"/>
    <w:rsid w:val="0019691C"/>
    <w:rsid w:val="001A570E"/>
    <w:rsid w:val="001B4BCE"/>
    <w:rsid w:val="001B5804"/>
    <w:rsid w:val="001C2DE2"/>
    <w:rsid w:val="001C6E51"/>
    <w:rsid w:val="001E2DE7"/>
    <w:rsid w:val="001E4058"/>
    <w:rsid w:val="001F175F"/>
    <w:rsid w:val="001F3602"/>
    <w:rsid w:val="001F5021"/>
    <w:rsid w:val="00201E86"/>
    <w:rsid w:val="00207C1B"/>
    <w:rsid w:val="002136DB"/>
    <w:rsid w:val="00213932"/>
    <w:rsid w:val="00234F53"/>
    <w:rsid w:val="00236E95"/>
    <w:rsid w:val="00242A7A"/>
    <w:rsid w:val="00266EA9"/>
    <w:rsid w:val="00270E89"/>
    <w:rsid w:val="00273A55"/>
    <w:rsid w:val="0029254F"/>
    <w:rsid w:val="00293629"/>
    <w:rsid w:val="002A6BAA"/>
    <w:rsid w:val="002C6788"/>
    <w:rsid w:val="002E2815"/>
    <w:rsid w:val="002F040D"/>
    <w:rsid w:val="002F337F"/>
    <w:rsid w:val="002F4E02"/>
    <w:rsid w:val="00305934"/>
    <w:rsid w:val="003076EF"/>
    <w:rsid w:val="00321163"/>
    <w:rsid w:val="00321376"/>
    <w:rsid w:val="003244BF"/>
    <w:rsid w:val="00367712"/>
    <w:rsid w:val="00371B85"/>
    <w:rsid w:val="0037319B"/>
    <w:rsid w:val="003750D0"/>
    <w:rsid w:val="003B129E"/>
    <w:rsid w:val="003C1647"/>
    <w:rsid w:val="003C171B"/>
    <w:rsid w:val="003C4168"/>
    <w:rsid w:val="003E2516"/>
    <w:rsid w:val="003E25CE"/>
    <w:rsid w:val="003E6358"/>
    <w:rsid w:val="003F0853"/>
    <w:rsid w:val="00400D2A"/>
    <w:rsid w:val="00401B0B"/>
    <w:rsid w:val="00406AC2"/>
    <w:rsid w:val="00422461"/>
    <w:rsid w:val="00435C6F"/>
    <w:rsid w:val="00440B11"/>
    <w:rsid w:val="00443477"/>
    <w:rsid w:val="00444BAD"/>
    <w:rsid w:val="00446F86"/>
    <w:rsid w:val="004606B1"/>
    <w:rsid w:val="00470156"/>
    <w:rsid w:val="00477A2E"/>
    <w:rsid w:val="00480B87"/>
    <w:rsid w:val="004A6CDC"/>
    <w:rsid w:val="004C1E53"/>
    <w:rsid w:val="004D74D6"/>
    <w:rsid w:val="004F2E5F"/>
    <w:rsid w:val="00502E85"/>
    <w:rsid w:val="00505EEC"/>
    <w:rsid w:val="00532805"/>
    <w:rsid w:val="00546F83"/>
    <w:rsid w:val="00554057"/>
    <w:rsid w:val="00560DBB"/>
    <w:rsid w:val="00561065"/>
    <w:rsid w:val="005620CD"/>
    <w:rsid w:val="00567A81"/>
    <w:rsid w:val="00573098"/>
    <w:rsid w:val="00577854"/>
    <w:rsid w:val="00586099"/>
    <w:rsid w:val="00594052"/>
    <w:rsid w:val="00597CC5"/>
    <w:rsid w:val="005A6331"/>
    <w:rsid w:val="005A66B8"/>
    <w:rsid w:val="005B4E14"/>
    <w:rsid w:val="005C02A3"/>
    <w:rsid w:val="005C6153"/>
    <w:rsid w:val="005D6231"/>
    <w:rsid w:val="0060173A"/>
    <w:rsid w:val="0060194E"/>
    <w:rsid w:val="00614D27"/>
    <w:rsid w:val="00627A11"/>
    <w:rsid w:val="0064213F"/>
    <w:rsid w:val="0065498E"/>
    <w:rsid w:val="00661BC8"/>
    <w:rsid w:val="0066542A"/>
    <w:rsid w:val="0067273E"/>
    <w:rsid w:val="006976A6"/>
    <w:rsid w:val="006977EB"/>
    <w:rsid w:val="006B0BD9"/>
    <w:rsid w:val="006F095F"/>
    <w:rsid w:val="006F240F"/>
    <w:rsid w:val="006F45B7"/>
    <w:rsid w:val="006F575C"/>
    <w:rsid w:val="007129ED"/>
    <w:rsid w:val="007207B4"/>
    <w:rsid w:val="007259D8"/>
    <w:rsid w:val="0073142B"/>
    <w:rsid w:val="0074480D"/>
    <w:rsid w:val="007453A3"/>
    <w:rsid w:val="00745C01"/>
    <w:rsid w:val="00755D70"/>
    <w:rsid w:val="007569D5"/>
    <w:rsid w:val="00776C51"/>
    <w:rsid w:val="00782112"/>
    <w:rsid w:val="00794229"/>
    <w:rsid w:val="007A44EF"/>
    <w:rsid w:val="007A6BAA"/>
    <w:rsid w:val="007B549C"/>
    <w:rsid w:val="007C0816"/>
    <w:rsid w:val="007D2727"/>
    <w:rsid w:val="007E29BE"/>
    <w:rsid w:val="007E684E"/>
    <w:rsid w:val="007F263D"/>
    <w:rsid w:val="007F52E9"/>
    <w:rsid w:val="007F5EFA"/>
    <w:rsid w:val="00813806"/>
    <w:rsid w:val="00813E71"/>
    <w:rsid w:val="0081772B"/>
    <w:rsid w:val="0082518C"/>
    <w:rsid w:val="0083714A"/>
    <w:rsid w:val="008408CF"/>
    <w:rsid w:val="00846408"/>
    <w:rsid w:val="008503ED"/>
    <w:rsid w:val="00862760"/>
    <w:rsid w:val="00877C90"/>
    <w:rsid w:val="00885507"/>
    <w:rsid w:val="008A130F"/>
    <w:rsid w:val="008A30BE"/>
    <w:rsid w:val="008A5373"/>
    <w:rsid w:val="008B29D8"/>
    <w:rsid w:val="008B3CD9"/>
    <w:rsid w:val="008B4195"/>
    <w:rsid w:val="008C33B3"/>
    <w:rsid w:val="008C657E"/>
    <w:rsid w:val="008D00B2"/>
    <w:rsid w:val="008D32CF"/>
    <w:rsid w:val="008E5E6B"/>
    <w:rsid w:val="008F4A6C"/>
    <w:rsid w:val="008F76FC"/>
    <w:rsid w:val="00952E3A"/>
    <w:rsid w:val="009643F1"/>
    <w:rsid w:val="009875CF"/>
    <w:rsid w:val="009963FE"/>
    <w:rsid w:val="009B1FA6"/>
    <w:rsid w:val="009C410D"/>
    <w:rsid w:val="009E5719"/>
    <w:rsid w:val="00A06EF4"/>
    <w:rsid w:val="00A50C8E"/>
    <w:rsid w:val="00A529E7"/>
    <w:rsid w:val="00A53D7F"/>
    <w:rsid w:val="00A65B84"/>
    <w:rsid w:val="00A75136"/>
    <w:rsid w:val="00AA16B4"/>
    <w:rsid w:val="00AB657A"/>
    <w:rsid w:val="00AC0679"/>
    <w:rsid w:val="00AC22F0"/>
    <w:rsid w:val="00AC30B2"/>
    <w:rsid w:val="00AD75B0"/>
    <w:rsid w:val="00AE09E0"/>
    <w:rsid w:val="00AE52B9"/>
    <w:rsid w:val="00B0635E"/>
    <w:rsid w:val="00B106E8"/>
    <w:rsid w:val="00B1747D"/>
    <w:rsid w:val="00B20F37"/>
    <w:rsid w:val="00B304F0"/>
    <w:rsid w:val="00B37FE9"/>
    <w:rsid w:val="00B62B88"/>
    <w:rsid w:val="00B76119"/>
    <w:rsid w:val="00B8098D"/>
    <w:rsid w:val="00B902DE"/>
    <w:rsid w:val="00BA375C"/>
    <w:rsid w:val="00BA6331"/>
    <w:rsid w:val="00BB5867"/>
    <w:rsid w:val="00BB77CE"/>
    <w:rsid w:val="00BC31C1"/>
    <w:rsid w:val="00BC5AD0"/>
    <w:rsid w:val="00BD6419"/>
    <w:rsid w:val="00BE7EDD"/>
    <w:rsid w:val="00BF3A45"/>
    <w:rsid w:val="00C02B5A"/>
    <w:rsid w:val="00C14C3A"/>
    <w:rsid w:val="00C25FBD"/>
    <w:rsid w:val="00C52692"/>
    <w:rsid w:val="00C62412"/>
    <w:rsid w:val="00C83054"/>
    <w:rsid w:val="00C849A7"/>
    <w:rsid w:val="00C90292"/>
    <w:rsid w:val="00C97AB1"/>
    <w:rsid w:val="00C97ED3"/>
    <w:rsid w:val="00CA4C14"/>
    <w:rsid w:val="00CB4FF8"/>
    <w:rsid w:val="00CC0544"/>
    <w:rsid w:val="00CC147C"/>
    <w:rsid w:val="00CF1147"/>
    <w:rsid w:val="00CF7D5B"/>
    <w:rsid w:val="00D03D52"/>
    <w:rsid w:val="00D07391"/>
    <w:rsid w:val="00D16763"/>
    <w:rsid w:val="00D20A75"/>
    <w:rsid w:val="00D20F82"/>
    <w:rsid w:val="00D27144"/>
    <w:rsid w:val="00D402FA"/>
    <w:rsid w:val="00D62EF9"/>
    <w:rsid w:val="00D70211"/>
    <w:rsid w:val="00D71B80"/>
    <w:rsid w:val="00D809A1"/>
    <w:rsid w:val="00D92650"/>
    <w:rsid w:val="00D92C4E"/>
    <w:rsid w:val="00DA27ED"/>
    <w:rsid w:val="00DA4558"/>
    <w:rsid w:val="00DB5030"/>
    <w:rsid w:val="00DF16C2"/>
    <w:rsid w:val="00E12A8E"/>
    <w:rsid w:val="00E260A2"/>
    <w:rsid w:val="00E334EA"/>
    <w:rsid w:val="00E54416"/>
    <w:rsid w:val="00E57C38"/>
    <w:rsid w:val="00E57C6F"/>
    <w:rsid w:val="00E63862"/>
    <w:rsid w:val="00E768DF"/>
    <w:rsid w:val="00E93388"/>
    <w:rsid w:val="00EA077D"/>
    <w:rsid w:val="00EA1683"/>
    <w:rsid w:val="00EA2C26"/>
    <w:rsid w:val="00EB650A"/>
    <w:rsid w:val="00EC589B"/>
    <w:rsid w:val="00EC5A07"/>
    <w:rsid w:val="00EE2393"/>
    <w:rsid w:val="00EE4100"/>
    <w:rsid w:val="00EE5FA5"/>
    <w:rsid w:val="00EF0A3E"/>
    <w:rsid w:val="00F019E2"/>
    <w:rsid w:val="00F0222A"/>
    <w:rsid w:val="00F059E9"/>
    <w:rsid w:val="00F129CD"/>
    <w:rsid w:val="00F147C0"/>
    <w:rsid w:val="00F1672E"/>
    <w:rsid w:val="00F3087A"/>
    <w:rsid w:val="00F47923"/>
    <w:rsid w:val="00F502F0"/>
    <w:rsid w:val="00F857F0"/>
    <w:rsid w:val="00F90D4A"/>
    <w:rsid w:val="00F949FC"/>
    <w:rsid w:val="00F95D18"/>
    <w:rsid w:val="00FA373A"/>
    <w:rsid w:val="00FB05C4"/>
    <w:rsid w:val="00FB5715"/>
    <w:rsid w:val="00FD438D"/>
    <w:rsid w:val="00FE15E2"/>
    <w:rsid w:val="00FF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7C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6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A3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373A"/>
  </w:style>
  <w:style w:type="paragraph" w:styleId="a8">
    <w:name w:val="footer"/>
    <w:basedOn w:val="a"/>
    <w:link w:val="a9"/>
    <w:uiPriority w:val="99"/>
    <w:unhideWhenUsed/>
    <w:rsid w:val="00FA3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373A"/>
  </w:style>
  <w:style w:type="table" w:styleId="aa">
    <w:name w:val="Table Grid"/>
    <w:basedOn w:val="a1"/>
    <w:uiPriority w:val="59"/>
    <w:rsid w:val="00025E8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Базовый"/>
    <w:rsid w:val="000C4831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B8098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7C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6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A3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373A"/>
  </w:style>
  <w:style w:type="paragraph" w:styleId="a8">
    <w:name w:val="footer"/>
    <w:basedOn w:val="a"/>
    <w:link w:val="a9"/>
    <w:uiPriority w:val="99"/>
    <w:unhideWhenUsed/>
    <w:rsid w:val="00FA3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373A"/>
  </w:style>
  <w:style w:type="table" w:styleId="aa">
    <w:name w:val="Table Grid"/>
    <w:basedOn w:val="a1"/>
    <w:uiPriority w:val="59"/>
    <w:rsid w:val="00025E8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Базовый"/>
    <w:rsid w:val="000C4831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B8098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B9F9C-E4E9-4122-B84C-F1B58CA4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</dc:creator>
  <cp:lastModifiedBy>GRAD</cp:lastModifiedBy>
  <cp:revision>15</cp:revision>
  <cp:lastPrinted>2020-02-17T03:25:00Z</cp:lastPrinted>
  <dcterms:created xsi:type="dcterms:W3CDTF">2020-02-17T05:44:00Z</dcterms:created>
  <dcterms:modified xsi:type="dcterms:W3CDTF">2020-02-19T05:10:00Z</dcterms:modified>
</cp:coreProperties>
</file>