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83F" w:rsidRDefault="00DA183F" w:rsidP="00DA183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Приложение 2 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к приказу Министра экономики и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бюджетного планирования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Республики Казахстан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от 25 июня 2013 года № 193 </w:t>
      </w:r>
    </w:p>
    <w:p w:rsidR="00DA183F" w:rsidRDefault="00DA183F" w:rsidP="00DA1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83F" w:rsidRDefault="00DA183F" w:rsidP="00DA1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Отчет деятельности КГУ «Аппарат акима Виноградовского  сельского округа» по вопросам оказания государственных услуг за 2019 год.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83F" w:rsidRDefault="00DA183F" w:rsidP="00DA183F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DA183F" w:rsidRDefault="00DA183F" w:rsidP="00DA183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r>
        <w:rPr>
          <w:rFonts w:ascii="Times New Roman" w:hAnsi="Times New Roman" w:cs="Times New Roman"/>
          <w:sz w:val="28"/>
          <w:szCs w:val="28"/>
        </w:rPr>
        <w:t>Сведения об услугодателе</w:t>
      </w:r>
      <w:r>
        <w:rPr>
          <w:rFonts w:ascii="Times New Roman" w:hAnsi="Times New Roman" w:cs="Times New Roman"/>
          <w:color w:val="000000"/>
          <w:sz w:val="28"/>
          <w:szCs w:val="28"/>
        </w:rPr>
        <w:t>: КГУ «Аппарат акима Виноградовского  сельского округа Кызылжарского района Северо-Казахстанской области».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2)  </w:t>
      </w:r>
      <w:r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услуг:</w:t>
      </w:r>
    </w:p>
    <w:p w:rsidR="00DA183F" w:rsidRPr="00C92BFD" w:rsidRDefault="00DA183F" w:rsidP="00DA18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«Выдача справок о наличии личного подсобного хозяйства» – </w:t>
      </w:r>
      <w:r>
        <w:rPr>
          <w:rFonts w:ascii="Times New Roman" w:hAnsi="Times New Roman" w:cs="Times New Roman"/>
          <w:bCs/>
          <w:sz w:val="28"/>
          <w:szCs w:val="28"/>
        </w:rPr>
        <w:t>услуга не предоставлялась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183F" w:rsidRDefault="00DA183F" w:rsidP="00DA183F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CF8">
        <w:rPr>
          <w:rFonts w:ascii="Times New Roman" w:hAnsi="Times New Roman" w:cs="Times New Roman"/>
          <w:bCs/>
          <w:sz w:val="28"/>
          <w:szCs w:val="28"/>
        </w:rPr>
        <w:t xml:space="preserve">«Выдача решения на изменение целевого назначения земельного </w:t>
      </w:r>
    </w:p>
    <w:p w:rsidR="00DA183F" w:rsidRPr="00304CF8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CF8">
        <w:rPr>
          <w:rFonts w:ascii="Times New Roman" w:hAnsi="Times New Roman" w:cs="Times New Roman"/>
          <w:bCs/>
          <w:sz w:val="28"/>
          <w:szCs w:val="28"/>
        </w:rPr>
        <w:t xml:space="preserve">участка»- 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услуга не предоставлялась. </w:t>
      </w:r>
    </w:p>
    <w:p w:rsidR="00DA183F" w:rsidRDefault="00DA183F" w:rsidP="00DA183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BFD">
        <w:rPr>
          <w:rFonts w:ascii="Times New Roman" w:hAnsi="Times New Roman" w:cs="Times New Roman"/>
          <w:bCs/>
          <w:sz w:val="28"/>
          <w:szCs w:val="28"/>
        </w:rPr>
        <w:t>«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</w:t>
      </w:r>
    </w:p>
    <w:p w:rsidR="00DA183F" w:rsidRPr="00046711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6711">
        <w:rPr>
          <w:rFonts w:ascii="Times New Roman" w:hAnsi="Times New Roman" w:cs="Times New Roman"/>
          <w:color w:val="000000"/>
          <w:sz w:val="28"/>
          <w:szCs w:val="28"/>
        </w:rPr>
        <w:t>населенного пункта"- не предоставлялась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183F" w:rsidRPr="00046711" w:rsidRDefault="00DA183F" w:rsidP="00DA183F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 «Постановка на очередь детей дошкольного возраста (до 7 лет) для направления в детские дошкольные организации»</w:t>
      </w:r>
      <w:r w:rsidRPr="00304C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711">
        <w:rPr>
          <w:rFonts w:ascii="Times New Roman" w:hAnsi="Times New Roman" w:cs="Times New Roman"/>
          <w:color w:val="000000"/>
          <w:sz w:val="28"/>
          <w:szCs w:val="28"/>
        </w:rPr>
        <w:t>- не предоставлялась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183F" w:rsidRPr="00304CF8" w:rsidRDefault="00DA183F" w:rsidP="00DA183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«Выдача справки, подтверждающей принадлежность заявителя (семьи) к </w:t>
      </w:r>
    </w:p>
    <w:p w:rsidR="00DA183F" w:rsidRPr="00C8142A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42A">
        <w:rPr>
          <w:rFonts w:ascii="Times New Roman" w:hAnsi="Times New Roman" w:cs="Times New Roman"/>
          <w:color w:val="000000"/>
          <w:sz w:val="28"/>
          <w:szCs w:val="28"/>
        </w:rPr>
        <w:t>получателям адресной социальной помощи</w:t>
      </w:r>
      <w:r w:rsidRPr="00C8142A">
        <w:rPr>
          <w:i/>
          <w:color w:val="000000"/>
          <w:sz w:val="28"/>
          <w:szCs w:val="28"/>
        </w:rPr>
        <w:t>»</w:t>
      </w:r>
      <w:r w:rsidRPr="00C8142A">
        <w:rPr>
          <w:rFonts w:ascii="Times New Roman" w:hAnsi="Times New Roman" w:cs="Times New Roman"/>
          <w:sz w:val="28"/>
          <w:szCs w:val="28"/>
        </w:rPr>
        <w:t xml:space="preserve">  -</w:t>
      </w:r>
      <w:r w:rsidRPr="00C8142A">
        <w:rPr>
          <w:rFonts w:ascii="Times New Roman" w:hAnsi="Times New Roman" w:cs="Times New Roman"/>
          <w:color w:val="000000"/>
          <w:sz w:val="28"/>
          <w:szCs w:val="28"/>
        </w:rPr>
        <w:t xml:space="preserve"> не предоставлялась.</w:t>
      </w:r>
    </w:p>
    <w:p w:rsidR="00DA183F" w:rsidRPr="007454B3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4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6. </w:t>
      </w:r>
      <w:r w:rsidRPr="007454B3"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подвоза к общеобразовательным организациям и обратно домой детям, проживающим в отдаленных сельских пунктах» - </w:t>
      </w:r>
      <w:r>
        <w:rPr>
          <w:rFonts w:ascii="Times New Roman" w:hAnsi="Times New Roman" w:cs="Times New Roman"/>
          <w:sz w:val="28"/>
          <w:szCs w:val="28"/>
        </w:rPr>
        <w:t>не предоставлялась.</w:t>
      </w:r>
    </w:p>
    <w:p w:rsidR="00DA183F" w:rsidRPr="007454B3" w:rsidRDefault="00DA183F" w:rsidP="00DA183F">
      <w:pPr>
        <w:spacing w:after="0" w:line="240" w:lineRule="auto"/>
        <w:jc w:val="both"/>
      </w:pPr>
      <w:r>
        <w:t xml:space="preserve">        </w:t>
      </w:r>
      <w:r w:rsidRPr="007454B3">
        <w:rPr>
          <w:rFonts w:ascii="Times New Roman" w:hAnsi="Times New Roman" w:cs="Times New Roman"/>
          <w:sz w:val="28"/>
          <w:szCs w:val="28"/>
        </w:rPr>
        <w:t>7.</w:t>
      </w:r>
      <w:r>
        <w:t xml:space="preserve"> 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"Приобретение прав на земельные участки, которые находятся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проведения торгов (конкурсов, аукционов)"</w:t>
      </w:r>
      <w:r>
        <w:rPr>
          <w:rFonts w:ascii="Times New Roman" w:hAnsi="Times New Roman" w:cs="Times New Roman"/>
          <w:color w:val="000000"/>
          <w:sz w:val="28"/>
          <w:szCs w:val="28"/>
        </w:rPr>
        <w:t>- 3 услуги</w:t>
      </w:r>
      <w:r w:rsidRPr="007454B3">
        <w:t>.</w:t>
      </w:r>
    </w:p>
    <w:p w:rsidR="00DA183F" w:rsidRDefault="00DA183F" w:rsidP="00DA183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 xml:space="preserve">количество государственных услуг, оказываемых через Государственную корпорацию «Правительство для граждан» </w:t>
      </w:r>
      <w:r>
        <w:rPr>
          <w:rFonts w:ascii="Times New Roman" w:hAnsi="Times New Roman" w:cs="Times New Roman"/>
          <w:color w:val="000000"/>
          <w:sz w:val="28"/>
          <w:szCs w:val="28"/>
        </w:rPr>
        <w:t>- 0</w:t>
      </w:r>
    </w:p>
    <w:p w:rsidR="00DA183F" w:rsidRDefault="00DA183F" w:rsidP="00DA183F">
      <w:pPr>
        <w:spacing w:line="240" w:lineRule="auto"/>
        <w:jc w:val="both"/>
        <w:rPr>
          <w:rFonts w:ascii="Consolas" w:hAnsi="Consolas" w:cs="Consolas"/>
        </w:rPr>
      </w:pPr>
      <w:r>
        <w:rPr>
          <w:color w:val="000000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  количество государственных услуг, оказываемых на бесплатной и (или) платной   основе:</w:t>
      </w:r>
      <w:r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оказано бесплатно – 3  услуги;  платно – нет.</w:t>
      </w:r>
    </w:p>
    <w:p w:rsidR="00DA183F" w:rsidRDefault="00DA183F" w:rsidP="00DA183F">
      <w:pPr>
        <w:spacing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количество государственных услуг, оказываемых в бумажной и (или) электронной форме: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оказано в электронной форме – 0 услуг, в бумажной форме – 3.</w:t>
      </w:r>
    </w:p>
    <w:p w:rsidR="00DA183F" w:rsidRPr="00C92BFD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Количество утвержденных стандартов и регламентов государственных услуг: утвержденных стандартов- 7 («В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ыдача справок о наличии личного подсобного хозяйства», </w:t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подвоза к общеобразовательным </w:t>
      </w:r>
      <w:r w:rsidRPr="00C92BFD">
        <w:rPr>
          <w:rFonts w:ascii="Times New Roman" w:hAnsi="Times New Roman" w:cs="Times New Roman"/>
          <w:sz w:val="28"/>
          <w:szCs w:val="28"/>
        </w:rPr>
        <w:t>организациям и обратно домой детям, проживающим в отдаленных сельских пунктах»,</w:t>
      </w:r>
      <w:r w:rsidRPr="00C92BFD">
        <w:rPr>
          <w:rFonts w:ascii="Times New Roman" w:hAnsi="Times New Roman" w:cs="Times New Roman"/>
          <w:bCs/>
          <w:sz w:val="28"/>
          <w:szCs w:val="28"/>
        </w:rPr>
        <w:t xml:space="preserve"> «Выдача решения на изменение целевого назначения земельного участка», «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населенного пункта", «Постановка на очередь детей дошкольного возраста (до 7 лет) для направления в детские дошкольные организации», «Выдача справки, подтверждающей принадлежность заявителя (семьи) к 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получателям адресной социальной помощи»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"Приобретение прав на земельные участки, которые находятся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проведения торгов (конкурсов, аукционов)"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2BFD">
        <w:rPr>
          <w:rFonts w:ascii="Times New Roman" w:hAnsi="Times New Roman" w:cs="Times New Roman"/>
          <w:sz w:val="28"/>
          <w:szCs w:val="28"/>
        </w:rPr>
        <w:t xml:space="preserve">    3) Информация о наиболее востребованных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услугах</w:t>
      </w:r>
      <w:r>
        <w:rPr>
          <w:rFonts w:ascii="Times New Roman" w:hAnsi="Times New Roman" w:cs="Times New Roman"/>
          <w:color w:val="000000"/>
          <w:sz w:val="28"/>
          <w:szCs w:val="28"/>
        </w:rPr>
        <w:t>. Наиболее востребованной услугой за 2019 год была услуга «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прав на земельные участки, которые находятся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проведения торгов (конкурсов, аукционов)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- 3 услуги.</w:t>
      </w:r>
      <w:r>
        <w:rPr>
          <w:rFonts w:ascii="Times New Roman" w:hAnsi="Times New Roman" w:cs="Times New Roman"/>
          <w:sz w:val="28"/>
          <w:szCs w:val="28"/>
        </w:rPr>
        <w:br/>
        <w:t>     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2. Работа с услугополучателями</w:t>
      </w:r>
    </w:p>
    <w:p w:rsidR="00DA183F" w:rsidRPr="003E566B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1) </w:t>
      </w:r>
      <w:r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услуг размещена на интернет - ресурсе аппарата акима Виноградовского  сельского округа( эл. адрес </w:t>
      </w:r>
      <w:proofErr w:type="spellStart"/>
      <w:r w:rsidRPr="003E566B">
        <w:rPr>
          <w:rFonts w:ascii="Times New Roman" w:hAnsi="Times New Roman" w:cs="Times New Roman"/>
          <w:sz w:val="28"/>
          <w:szCs w:val="28"/>
          <w:lang w:val="en-US"/>
        </w:rPr>
        <w:t>vinogradovka</w:t>
      </w:r>
      <w:proofErr w:type="spellEnd"/>
      <w:r w:rsidRPr="003E566B">
        <w:rPr>
          <w:rFonts w:ascii="Times New Roman" w:hAnsi="Times New Roman" w:cs="Times New Roman"/>
          <w:sz w:val="28"/>
          <w:szCs w:val="28"/>
        </w:rPr>
        <w:t>_</w:t>
      </w:r>
      <w:r w:rsidRPr="003E566B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3E566B">
        <w:rPr>
          <w:rFonts w:ascii="Times New Roman" w:hAnsi="Times New Roman" w:cs="Times New Roman"/>
          <w:sz w:val="28"/>
          <w:szCs w:val="28"/>
        </w:rPr>
        <w:t>@</w:t>
      </w:r>
      <w:r w:rsidRPr="003E566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E566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566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  а также на стендах (с перечнем необходимых документов и образцами их заполнения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расположенных в здании</w:t>
      </w:r>
      <w:r>
        <w:rPr>
          <w:sz w:val="28"/>
          <w:szCs w:val="28"/>
        </w:rPr>
        <w:t xml:space="preserve"> </w:t>
      </w:r>
      <w:r w:rsidRPr="007454B3">
        <w:rPr>
          <w:rFonts w:ascii="Times New Roman" w:hAnsi="Times New Roman" w:cs="Times New Roman"/>
          <w:sz w:val="28"/>
          <w:szCs w:val="28"/>
        </w:rPr>
        <w:t>К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«Аппарат акима Виноградовского  сельского округа Кызылжарского района Северо-Казахстанской области», ежеквартально в районных СМИ.     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Информация о публичных обсуждениях проектов стандартов государственных услуг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проводились.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услугополучателями проводится индивидуальная разъяснительная работа по оказанию государственных услуг</w:t>
      </w:r>
      <w:bookmarkStart w:id="0" w:name="z59"/>
      <w:bookmarkEnd w:id="0"/>
      <w:r>
        <w:rPr>
          <w:rFonts w:ascii="Times New Roman" w:hAnsi="Times New Roman" w:cs="Times New Roman"/>
          <w:sz w:val="28"/>
          <w:szCs w:val="28"/>
        </w:rPr>
        <w:t>, ежеквартально, в ходе проведения сходов с населением округа разъясняется вопрос по оказанию государственных услуг.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A183F" w:rsidRDefault="00DA183F" w:rsidP="00DA183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3. Деятельность по совершенствованию процессов оказания государственных услуг</w:t>
      </w:r>
    </w:p>
    <w:p w:rsidR="00DA183F" w:rsidRDefault="00DA183F" w:rsidP="00DA183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базы для автоматизирования государственной 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КГУ «Аппарат акима Виноградовского  сельского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не имеется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2) Мероприятия, направленные на повышение квалификации сотрудников в сфере оказания государственных услуг: проведение  правового всеобуча      специалистами аппарата акима Виноградовского  сельского округа, согласно утвержденного графика.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DA183F" w:rsidRDefault="00DA183F" w:rsidP="00DA183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3) Нормативно-правовое совершенствование процессов оказания государственных услуг: </w:t>
      </w:r>
      <w:r>
        <w:rPr>
          <w:rFonts w:ascii="Times New Roman" w:hAnsi="Times New Roman" w:cs="Times New Roman"/>
          <w:sz w:val="28"/>
          <w:szCs w:val="28"/>
        </w:rPr>
        <w:t xml:space="preserve">проведение  правового всеобуча отделом по юридическим вопросам </w:t>
      </w:r>
      <w:r>
        <w:rPr>
          <w:rFonts w:ascii="Times New Roman" w:hAnsi="Times New Roman" w:cs="Times New Roman"/>
          <w:color w:val="000000"/>
          <w:sz w:val="28"/>
          <w:szCs w:val="28"/>
        </w:rPr>
        <w:t>при акимате Кызылжарского района, распоряжением акима Виноградовского  сельского округа № 35 от 01 октября 2012 года закреплено ответственное должностное лицо за оказание  государственных услуг.</w:t>
      </w:r>
    </w:p>
    <w:p w:rsidR="00DA183F" w:rsidRDefault="00DA183F" w:rsidP="00DA183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   4. </w:t>
      </w:r>
      <w:r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 Информация о жалобах услугополучателей по вопросам оказания государственных услуг (приложение): за 2019 год все государственные услуги оказаны в срок, жалоб не поступало.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Consola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- проверки не проводились.</w:t>
      </w:r>
    </w:p>
    <w:p w:rsidR="00DA183F" w:rsidRDefault="00DA183F" w:rsidP="00DA183F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color w:val="339966"/>
          <w:sz w:val="28"/>
          <w:szCs w:val="28"/>
        </w:rPr>
        <w:t> </w:t>
      </w:r>
      <w:r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услуг- не проводится.</w:t>
      </w:r>
    </w:p>
    <w:p w:rsidR="00DA183F" w:rsidRDefault="00DA183F" w:rsidP="00DA183F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B76">
        <w:rPr>
          <w:rFonts w:ascii="Times New Roman" w:hAnsi="Times New Roman" w:cs="Times New Roman"/>
          <w:sz w:val="28"/>
          <w:szCs w:val="28"/>
        </w:rPr>
        <w:t>     5.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</w:rPr>
        <w:t>Перспективы дальнейшей эффективности и повышения удовлетворенности услугополучателей качеством оказания государственных услуг: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87B76">
        <w:rPr>
          <w:rFonts w:ascii="Times New Roman" w:hAnsi="Times New Roman" w:cs="Times New Roman"/>
          <w:sz w:val="28"/>
          <w:szCs w:val="28"/>
        </w:rPr>
        <w:t>дальнейшее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населения по вопросам оказания государственных услуг в СМИ, на интернет ресурсе аппарата акима сельского округа, автоматизация процессов оказания государственных услуг.</w:t>
      </w:r>
    </w:p>
    <w:p w:rsidR="00DA183F" w:rsidRDefault="00DA183F" w:rsidP="00DA1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83F" w:rsidRDefault="00DA183F" w:rsidP="00DA1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3B43" w:rsidRDefault="00693B43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/>
    <w:p w:rsidR="00D7486B" w:rsidRDefault="00D7486B" w:rsidP="00D7486B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 Экономика 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 xml:space="preserve">және бюджеттік жоспарлау министрінің  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 xml:space="preserve">2013 жылғы 25 маусымындағы 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 xml:space="preserve">№ 193 бұйрығына  2 қосымша </w:t>
      </w:r>
    </w:p>
    <w:p w:rsidR="00D7486B" w:rsidRDefault="00D7486B" w:rsidP="00D748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486B" w:rsidRDefault="00D7486B" w:rsidP="00D74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2019 жылғы «Солтүстік Қазақстан облысы Қызылжар ауданы Виноградов ауылдық округ әкімінің аппараты» коммуналдық мемлекеттік мекемесі мемлекеттік қызметтер көрсету мәселелері жөніндегі қызметі есебі</w:t>
      </w:r>
    </w:p>
    <w:p w:rsidR="00D7486B" w:rsidRDefault="00D7486B" w:rsidP="00D7486B">
      <w:pPr>
        <w:pStyle w:val="a7"/>
        <w:numPr>
          <w:ilvl w:val="0"/>
          <w:numId w:val="3"/>
        </w:numPr>
        <w:spacing w:after="0" w:line="240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Жалпы ережелер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Көрсетілетін қызметтерді беруші туралы мәліметтер: «Солтүстік Қазақстан облысы Қызылжар ауданы Виноградов ауылдық округі әкімінің аппараты» коммуналдық мемлекеттік мекемесі</w:t>
      </w:r>
    </w:p>
    <w:p w:rsidR="00D7486B" w:rsidRDefault="00D7486B" w:rsidP="00D748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көрсетілетін қызметтер туралы ақпарат: </w:t>
      </w:r>
    </w:p>
    <w:p w:rsidR="00D7486B" w:rsidRDefault="00D7486B" w:rsidP="00D748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мемлекеттік көрсетілетін қызметтердің саны: </w:t>
      </w:r>
    </w:p>
    <w:p w:rsidR="00D7486B" w:rsidRDefault="00D7486B" w:rsidP="00D7486B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360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  «Жеке   қосалқы   шаруашылықтың   болуы   туралы   анықтама   беру»– қызмет көрсетілмеді. </w:t>
      </w:r>
    </w:p>
    <w:p w:rsidR="00D7486B" w:rsidRDefault="00D7486B" w:rsidP="00D7486B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360"/>
        <w:jc w:val="both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«Жер учаскесінің нысаналы мақсатын өзгертуге шешім беру» - көрсетілмеген,</w:t>
      </w:r>
    </w:p>
    <w:p w:rsidR="00D7486B" w:rsidRDefault="00D7486B" w:rsidP="00D7486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3.«Елді мекен шегінде объект салу үшін жер учаскесін беру»</w:t>
      </w:r>
      <w:r>
        <w:rPr>
          <w:rFonts w:ascii="Times New Roman" w:hAnsi="Times New Roman" w:cs="Times New Roman"/>
          <w:sz w:val="28"/>
          <w:szCs w:val="28"/>
          <w:lang w:val="kk-KZ"/>
        </w:rPr>
        <w:t>- көрсетілмеген,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D7486B" w:rsidRDefault="00D7486B" w:rsidP="00D7486B">
      <w:pPr>
        <w:pStyle w:val="a7"/>
        <w:widowControl w:val="0"/>
        <w:numPr>
          <w:ilvl w:val="0"/>
          <w:numId w:val="5"/>
        </w:numPr>
        <w:spacing w:after="0" w:line="240" w:lineRule="auto"/>
        <w:jc w:val="both"/>
        <w:rPr>
          <w:rFonts w:eastAsiaTheme="minorEastAsia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«Мектепке дейінгі балалар ұйымдарына жіберу үшін мектепке</w:t>
      </w:r>
      <w:r>
        <w:rPr>
          <w:sz w:val="28"/>
          <w:szCs w:val="28"/>
          <w:lang w:val="kk-KZ"/>
        </w:rPr>
        <w:br/>
        <w:t>дейінгі (7 жасқа дейін) жастағы балаларды кезекке қою»</w:t>
      </w:r>
      <w:r>
        <w:rPr>
          <w:sz w:val="28"/>
          <w:szCs w:val="28"/>
          <w:lang w:val="kk-KZ"/>
        </w:rPr>
        <w:br/>
        <w:t xml:space="preserve">- көрсетілмеген.  </w:t>
      </w:r>
    </w:p>
    <w:p w:rsidR="00D7486B" w:rsidRDefault="00D7486B" w:rsidP="00D7486B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28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Өтініш берушінің (отбасының) атаулы әлеуметтік көмек</w:t>
      </w:r>
      <w:r>
        <w:rPr>
          <w:sz w:val="28"/>
          <w:szCs w:val="28"/>
          <w:lang w:val="kk-KZ"/>
        </w:rPr>
        <w:br/>
        <w:t>алушыларға тиесілігін растайтын анықтама беру"  –   көрсетілмеген.</w:t>
      </w:r>
      <w:r>
        <w:rPr>
          <w:rFonts w:eastAsia="Lucida Sans Unicode"/>
          <w:bCs/>
          <w:sz w:val="28"/>
          <w:szCs w:val="28"/>
          <w:lang w:val="kk-KZ"/>
        </w:rPr>
        <w:t xml:space="preserve">      </w:t>
      </w:r>
    </w:p>
    <w:p w:rsidR="00D7486B" w:rsidRDefault="00D7486B" w:rsidP="00D7486B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28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>
        <w:rPr>
          <w:rFonts w:eastAsia="Lucida Sans Unicode"/>
          <w:bCs/>
          <w:sz w:val="28"/>
          <w:szCs w:val="28"/>
          <w:lang w:val="kk-KZ"/>
        </w:rPr>
        <w:t xml:space="preserve">«Шалғайдағы ауылдық елді мекендерде тұратын балаларды жалпы білім </w:t>
      </w:r>
    </w:p>
    <w:p w:rsidR="00D7486B" w:rsidRDefault="00D7486B" w:rsidP="00D748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беру ұйымдарына және кері қарай  үйлеріне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тегін тасымалдауды ұсыну»</w:t>
      </w:r>
      <w:r>
        <w:rPr>
          <w:rFonts w:ascii="Times New Roman" w:hAnsi="Times New Roman" w:cs="Times New Roman"/>
          <w:sz w:val="28"/>
          <w:szCs w:val="28"/>
          <w:lang w:val="kk-KZ"/>
        </w:rPr>
        <w:t>- көрсетілмеген.</w:t>
      </w:r>
    </w:p>
    <w:p w:rsidR="00D7486B" w:rsidRDefault="00D7486B" w:rsidP="00D7486B">
      <w:pPr>
        <w:pStyle w:val="a7"/>
        <w:numPr>
          <w:ilvl w:val="0"/>
          <w:numId w:val="5"/>
        </w:numPr>
        <w:spacing w:after="0" w:line="240" w:lineRule="auto"/>
        <w:ind w:left="0" w:firstLine="284"/>
        <w:jc w:val="both"/>
        <w:rPr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   </w:t>
      </w:r>
      <w:r>
        <w:rPr>
          <w:color w:val="000000"/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 жер учаскелеріне құқықтарды алу" – 3 қызмет.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Халыққа қызмет көрсету орталықтары арқылы көрсетілетін мемлекеттік қызметтер саны-0</w:t>
      </w:r>
    </w:p>
    <w:p w:rsidR="00D7486B" w:rsidRDefault="00D7486B" w:rsidP="00D7486B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D7486B" w:rsidRDefault="00D7486B" w:rsidP="00D7486B">
      <w:pPr>
        <w:pStyle w:val="a7"/>
        <w:spacing w:after="0"/>
        <w:ind w:left="0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    Тегін және (немесе) ақылы негізде көрсетілетін мемлекеттік қызметтердің саны -  тегін көрсетілді - 3,  ақылы көрсетілді – жоқ.</w:t>
      </w:r>
    </w:p>
    <w:p w:rsidR="00D7486B" w:rsidRDefault="00D7486B" w:rsidP="00D7486B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    Қ</w:t>
      </w:r>
      <w:r>
        <w:rPr>
          <w:sz w:val="28"/>
          <w:szCs w:val="28"/>
          <w:lang w:val="kk-KZ"/>
        </w:rPr>
        <w:t>ағаз және (немесе) электрондық нысанда көрсетілетін мемлекеттік қызметтердің саны:</w:t>
      </w:r>
      <w:r>
        <w:rPr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электрондық нысанда көрсетілген- 0,</w:t>
      </w:r>
      <w:r>
        <w:rPr>
          <w:bCs/>
          <w:sz w:val="28"/>
          <w:szCs w:val="28"/>
          <w:lang w:val="kk-KZ"/>
        </w:rPr>
        <w:t xml:space="preserve"> қ</w:t>
      </w:r>
      <w:r>
        <w:rPr>
          <w:sz w:val="28"/>
          <w:szCs w:val="28"/>
          <w:lang w:val="kk-KZ"/>
        </w:rPr>
        <w:t>ағаз нысанда көрсетілген -3 қызмет.</w:t>
      </w:r>
      <w:r>
        <w:rPr>
          <w:bCs/>
          <w:sz w:val="28"/>
          <w:szCs w:val="28"/>
          <w:lang w:val="kk-KZ"/>
        </w:rPr>
        <w:t xml:space="preserve">  </w:t>
      </w:r>
    </w:p>
    <w:p w:rsidR="00D7486B" w:rsidRDefault="00D7486B" w:rsidP="00D748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Б</w:t>
      </w:r>
      <w:r>
        <w:rPr>
          <w:rFonts w:ascii="Times New Roman" w:hAnsi="Times New Roman" w:cs="Times New Roman"/>
          <w:sz w:val="28"/>
          <w:szCs w:val="28"/>
          <w:lang w:val="kk-KZ"/>
        </w:rPr>
        <w:t>екітілген мемлекеттік көрсетілетін қызметтер стандарттары мен регламенттер  саны- 7 («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Жеке қосалқы шаруашылықтың болуы туралы анықтама беру», «</w:t>
      </w: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Шалғайдағы ауылдық елді мекендерде тұратын балаларды жалпы білім беру ұйымдарына және кері қарай  үйлеріне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тегін тасымалдауды ұсыну</w:t>
      </w:r>
      <w:r>
        <w:rPr>
          <w:rFonts w:ascii="Times New Roman" w:hAnsi="Times New Roman" w:cs="Times New Roman"/>
          <w:sz w:val="28"/>
          <w:szCs w:val="28"/>
          <w:lang w:val="kk-KZ"/>
        </w:rPr>
        <w:t>»,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Жер учаскесінің нысаналы мақсатын өзгертуге шешім беру</w:t>
      </w:r>
      <w:r>
        <w:rPr>
          <w:rFonts w:ascii="Times New Roman" w:hAnsi="Times New Roman" w:cs="Times New Roman"/>
          <w:sz w:val="28"/>
          <w:szCs w:val="28"/>
          <w:lang w:val="kk-KZ"/>
        </w:rPr>
        <w:t>»,</w:t>
      </w: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Елді мекен шегінде объект салу үшін жер учаскесін беру</w:t>
      </w: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»,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Мектепке дейінгі балалар ұйымдарына жіберу үшін мектепке дейінгі (7 жасқа дейін) жастағы балаларды кезекке қою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"Өтініш берушінің (отбасының) атаулы әлеуметтік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көмек алушыларға тиесілігін растайтын анықтама беру",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Сауда-саттықты (конкурстарды, аукциондарды) өткізуді талап етпейтін мемлекет меншігіндегі жер учаскелеріне құқықтарды алу" 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D7486B" w:rsidRDefault="00D7486B" w:rsidP="00D7486B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3) Барынша талап ететін мемлекеттік қызметтер туралы ақпарат: 2019 жылда барынша талап етілген қызмет түрі: Саудф-саттықты (конкурстарды, аукциондарды) өткізуді талап етпейтін мемлекет меншігіндегі жер учаскелеріне құқықтарды алу» -9 қызмет.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486B" w:rsidRDefault="00D7486B" w:rsidP="00D7486B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Көрсетілетін қызметті алушылармен жұмыс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тәртібі туралы ақпаратқа қол жеткізу көздері мен орындары туралы мәліметтер:</w:t>
      </w:r>
      <w:r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Мемлекеттік қызметін көрсету туралы ақпарат  Солтүстік Қазақстан облысы Қызылжар ауданы Виноградов  ауылдық округі әкімінің аппараты» КММ</w:t>
      </w:r>
    </w:p>
    <w:p w:rsidR="00D7486B" w:rsidRDefault="00D7486B" w:rsidP="00D7486B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интернет ресурсында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(электрондық мекен- жайы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vinogradovka_aa@mail.ru)    орналасқан, сонымен қатар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мекемені ғимаратында қажетті құжаттармен және құжаттарды толтыру орындарын тізбесі  үлгілері бар стенділермен жарақталады .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2) Мемлекеттік көрсетілетін қызметтер стандарттарының жобаларын жария талқылаулар туралы ақпарат : өткізілмеген.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мемлекеттік қызметтер бойынша қызмет алатыңдармен жеке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түсімдірме жұмыстары     өткізіледі.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486B" w:rsidRDefault="00D7486B" w:rsidP="00D7486B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процестерін оңтайландыру және автоматтандыру нәтижелері: «Виноградов  ауылдық округ әкімінің аппараты» коммуналдық мемлекеттік мекемесі бойынша мемлекеттік қызметтерді автоматтандыру базасы жоқ.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саласындағы қызметкерлердің біліктілігін арттыруға бағытталған іс-шаралар: бекітілген кестеге сәйкес   Налобино ауылдық округ әкімінің аппараты мамандарымен құқықтық жалпы білім беру  өткізіледі.</w:t>
      </w:r>
    </w:p>
    <w:p w:rsidR="00D7486B" w:rsidRDefault="00D7486B" w:rsidP="00D7486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3) Мемлекеттік қызметтер көрсету процестерін нормативтік-құқықтық жетілдіру: Қызылжар аудандық әкімдігінің ішінде заңды сұрақтар бөлімі бойынша құқықтық жалпы білім беру  өткізіледі, 2012 жылғы 01 қазандағы № 35 Виноградов ауылдық округі әкімінің өкімімен мемлекеттік қызметтер өткізу үшін жауапты лауазымды  тұлға бекітілген.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p w:rsidR="00D7486B" w:rsidRDefault="00D7486B" w:rsidP="00D7486B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қызметтер көрсету сапасын бақылау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мәселесі жөніндегі көрсетілетін қызметті алушылардың шағымдары туралы   (қосымша) ақпарат: 2019 жылғы барлық мемлекеттік қызметтер уақытылы көрсетілді,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шағымдар түскен жоқ .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сапасын ішкі бақылау нәтижелері: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берілген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сапалы іштегі бақылау бойынша жергілікті орындаушы органның жұмыстары туралы  апта сайын есеп беріліп отырылады.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нәтижелері:   тексерістер өткізілген жоқ.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4) Мемлекеттік қызметтер көрсету сапасына қоғамдық мониторинг нәтижелері: өткізілмеген.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5. Мемлекеттік қызметтер көрсетудің одан әрі тиімділігінің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Перспективалары және сапасына көрсетілетін қызметтерді алушылардың қанағаттануын арттыру:  мемлекеттік қызметтерді   автоматтандыру жүйесі, ауылдық округ әкімі аппаратының интернет ресурстары арқылы, АМТ мемлекеттік қызмет көрсету сұрақтары бойынша тұрғындарды арықарай ақпараттандыру .</w:t>
      </w:r>
    </w:p>
    <w:p w:rsidR="00D7486B" w:rsidRDefault="00D7486B" w:rsidP="00D7486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D7486B" w:rsidRDefault="00D7486B" w:rsidP="00D7486B">
      <w:pPr>
        <w:rPr>
          <w:lang w:val="kk-KZ"/>
        </w:rPr>
      </w:pPr>
    </w:p>
    <w:p w:rsidR="00D7486B" w:rsidRDefault="00D7486B">
      <w:bookmarkStart w:id="1" w:name="_GoBack"/>
      <w:bookmarkEnd w:id="1"/>
    </w:p>
    <w:sectPr w:rsidR="00D7486B" w:rsidSect="00A72D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37F0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F2747"/>
    <w:multiLevelType w:val="hybridMultilevel"/>
    <w:tmpl w:val="83523F48"/>
    <w:lvl w:ilvl="0" w:tplc="03C27336">
      <w:start w:val="4"/>
      <w:numFmt w:val="decimal"/>
      <w:lvlText w:val="%1."/>
      <w:lvlJc w:val="left"/>
      <w:pPr>
        <w:ind w:left="720" w:hanging="360"/>
      </w:pPr>
      <w:rPr>
        <w:rFonts w:eastAsia="Times New Roman"/>
        <w:color w:val="4444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76379"/>
    <w:multiLevelType w:val="hybridMultilevel"/>
    <w:tmpl w:val="FBA2F938"/>
    <w:lvl w:ilvl="0" w:tplc="15DCDD5E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83F"/>
    <w:rsid w:val="00243A32"/>
    <w:rsid w:val="00693B43"/>
    <w:rsid w:val="009E7062"/>
    <w:rsid w:val="00D7486B"/>
    <w:rsid w:val="00DA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2722"/>
  <w15:docId w15:val="{410343B7-AE31-4ED4-A938-BC155B9C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3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83F"/>
    <w:pPr>
      <w:spacing w:before="0"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DA183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DA18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A183F"/>
    <w:pPr>
      <w:ind w:left="720"/>
      <w:contextualSpacing/>
    </w:pPr>
  </w:style>
  <w:style w:type="character" w:customStyle="1" w:styleId="a6">
    <w:name w:val="Обычный (веб) Знак"/>
    <w:aliases w:val="Обычный (Web) Знак"/>
    <w:link w:val="a7"/>
    <w:semiHidden/>
    <w:locked/>
    <w:rsid w:val="00D74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"/>
    <w:basedOn w:val="a"/>
    <w:link w:val="a6"/>
    <w:semiHidden/>
    <w:unhideWhenUsed/>
    <w:qFormat/>
    <w:rsid w:val="00D748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0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1758</Words>
  <Characters>10022</Characters>
  <Application>Microsoft Office Word</Application>
  <DocSecurity>0</DocSecurity>
  <Lines>83</Lines>
  <Paragraphs>23</Paragraphs>
  <ScaleCrop>false</ScaleCrop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2020-04-29T09:03:00Z</dcterms:created>
  <dcterms:modified xsi:type="dcterms:W3CDTF">2020-04-30T03:36:00Z</dcterms:modified>
</cp:coreProperties>
</file>