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846" w:rsidRPr="00483E72" w:rsidRDefault="00041846" w:rsidP="00356755">
      <w:pPr>
        <w:spacing w:after="0" w:line="240" w:lineRule="auto"/>
        <w:jc w:val="center"/>
        <w:rPr>
          <w:rFonts w:ascii="Times New Roman" w:hAnsi="Times New Roman"/>
          <w:b/>
          <w:sz w:val="28"/>
          <w:szCs w:val="28"/>
          <w:lang w:val="kk-KZ"/>
        </w:rPr>
      </w:pPr>
      <w:r w:rsidRPr="00483E72">
        <w:rPr>
          <w:rFonts w:ascii="Times New Roman" w:hAnsi="Times New Roman"/>
          <w:b/>
          <w:sz w:val="28"/>
          <w:szCs w:val="28"/>
          <w:lang w:val="kk-KZ"/>
        </w:rPr>
        <w:t>Аналитикалық анықтама</w:t>
      </w:r>
    </w:p>
    <w:p w:rsidR="00041846" w:rsidRPr="00483E72" w:rsidRDefault="00041846" w:rsidP="00356755">
      <w:pPr>
        <w:spacing w:after="0" w:line="240" w:lineRule="auto"/>
        <w:jc w:val="center"/>
        <w:rPr>
          <w:rFonts w:ascii="Times New Roman" w:hAnsi="Times New Roman"/>
          <w:b/>
          <w:sz w:val="28"/>
          <w:szCs w:val="28"/>
          <w:lang w:val="kk-KZ"/>
        </w:rPr>
      </w:pPr>
      <w:r w:rsidRPr="00483E72">
        <w:rPr>
          <w:rFonts w:ascii="Times New Roman" w:hAnsi="Times New Roman"/>
          <w:b/>
          <w:sz w:val="28"/>
          <w:szCs w:val="28"/>
          <w:lang w:val="kk-KZ"/>
        </w:rPr>
        <w:t>«Солтүстік Қазақстан облысы Мағжан жұмабаев ауданының ауыл шаруашылығы бөлімі» КММ 2019 жылдың 12 айында халыққа қызмет көрсету.</w:t>
      </w:r>
    </w:p>
    <w:p w:rsidR="00041846" w:rsidRPr="00483E72" w:rsidRDefault="00041846" w:rsidP="00356755">
      <w:pPr>
        <w:spacing w:after="0" w:line="240" w:lineRule="auto"/>
        <w:jc w:val="center"/>
        <w:rPr>
          <w:rFonts w:ascii="Times New Roman" w:hAnsi="Times New Roman"/>
          <w:b/>
          <w:sz w:val="28"/>
          <w:szCs w:val="28"/>
          <w:lang w:val="kk-KZ"/>
        </w:rPr>
      </w:pPr>
    </w:p>
    <w:p w:rsidR="00041846" w:rsidRPr="00483E72" w:rsidRDefault="00041846" w:rsidP="00356755">
      <w:pPr>
        <w:spacing w:after="0" w:line="240" w:lineRule="auto"/>
        <w:jc w:val="both"/>
        <w:rPr>
          <w:rFonts w:ascii="Times New Roman" w:hAnsi="Times New Roman"/>
          <w:sz w:val="28"/>
          <w:szCs w:val="28"/>
          <w:lang w:val="kk-KZ"/>
        </w:rPr>
      </w:pPr>
      <w:r w:rsidRPr="00483E72">
        <w:rPr>
          <w:rFonts w:ascii="Times New Roman" w:hAnsi="Times New Roman"/>
          <w:sz w:val="28"/>
          <w:szCs w:val="28"/>
          <w:lang w:val="kk-KZ"/>
        </w:rPr>
        <w:t xml:space="preserve">             Қазақстан республикасының кейбір заңнамалық актілеріне мемлекеттік басқару деңгейлері арасындағы өкілеттіктердің аражігін ажырату мәселелері бойынша өзгерістер мен толықтырулар енгізу туралы ауыл шаруашылығы бөлімімен 4 мемлекеттік қызмет көрсетіледі.Мағжан Жұмабаев ауданының тұрғындарына қызмет көрсету.Сонымен ауыл шаруашылығы бөлімі 12 айда 2019 жылғы халыққа қызмет көрсету – 2198.Мемлекеттік қызмет көрсету үшін жағдай жасалған қызметтер стандарттары мен регламенттерінің қолжетімділігі қамтамасыз етілді.Мемлекеттік және орыс тілдерінде  бөлімде стенд бар, онда мемлекеттік қызметті  ұсыну тәртібі, мемлекеттік органның жұмыс кестесі көрсетіледі,қажетті  құжаттар тізбесі,сондай-ақ фойеде үлгілер бар толтыру үшін құжаттар бар,күту үшін үстелдер, орындықтар бар.Стендте жауапты мамандардың  Т.А.Ә. байланыстары көрсетілген. Сондай-ақ стендте шағымдарды есепке алу журналы бар. Қәзіргі уақытта мемлекеттік алушылардың шағымы жоқ,ұсынылған кезде мемлекеттік  қызметті ұсыну карточкасын толтырады, қызмет көрсету нәтижесі хабарлама тапсырылады.Көрсетілетін мемлекеттік қызметтердің әрбір маманына құжаттардың толық пакеті жеткізілді (электрондық түрде зерттеу және пайдалану).Қазақстан Республикасының Заңы мемлекеттік көрсетілетін қызметтер туралы, «Электрондық үкімет» порталында қызметтерді алу жөніндегі нұсқаулық.Қазақстан Республикасы Үкіметінің 18 қыркүйек 2013 жылғы № 983 мемлекеттік қызметтер тізілімін бекіту туралы. Тізілімі мемлекеттік көрсетілетін қызметтердің стандарттары мен регламенттері.</w:t>
      </w:r>
    </w:p>
    <w:p w:rsidR="00041846" w:rsidRPr="00483E72" w:rsidRDefault="00041846" w:rsidP="00356755">
      <w:pPr>
        <w:spacing w:after="0" w:line="240" w:lineRule="auto"/>
        <w:jc w:val="both"/>
        <w:rPr>
          <w:rFonts w:ascii="Times New Roman" w:hAnsi="Times New Roman"/>
          <w:sz w:val="28"/>
          <w:szCs w:val="28"/>
          <w:lang w:val="kk-KZ"/>
        </w:rPr>
      </w:pPr>
      <w:r w:rsidRPr="00483E72">
        <w:rPr>
          <w:rFonts w:ascii="Times New Roman" w:hAnsi="Times New Roman"/>
          <w:sz w:val="28"/>
          <w:szCs w:val="28"/>
          <w:lang w:val="kk-KZ"/>
        </w:rPr>
        <w:t>Бақылау мақсатында ай сайын жауапты маман Мемлекеттік қызметтерді ұсыну ішкі істер бойынша есептерді қалыптастырады. Әрбір қызмет бойынша жеке есеп журналдарымен салыстырылатын бақылау. Мемлекеттік қызметтерді ұсыну  жөніндегі карточкалар тексеріледі.Бөлімнің ресми веб – сайтында стандарттар мен мемлекеттік және орыс тілдеріндегі мемлекеттік қызметтердің регламенттері бөлімі ұсынған.</w:t>
      </w:r>
    </w:p>
    <w:p w:rsidR="00041846" w:rsidRPr="00483E72" w:rsidRDefault="00041846" w:rsidP="00356755">
      <w:pPr>
        <w:spacing w:after="0" w:line="240" w:lineRule="auto"/>
        <w:jc w:val="both"/>
        <w:rPr>
          <w:rFonts w:ascii="Times New Roman" w:hAnsi="Times New Roman"/>
          <w:sz w:val="28"/>
          <w:szCs w:val="28"/>
          <w:lang w:val="kk-KZ"/>
        </w:rPr>
      </w:pPr>
      <w:r w:rsidRPr="00483E72">
        <w:rPr>
          <w:rFonts w:ascii="Times New Roman" w:hAnsi="Times New Roman"/>
          <w:sz w:val="28"/>
          <w:szCs w:val="28"/>
          <w:lang w:val="kk-KZ"/>
        </w:rPr>
        <w:t>Азаматтардың өтініштері мен шағымдары  үшін жәшік бар,»Сенім» телефоны бар,тоқсан сайын бөлім басшысы және басшының орынбасары азаматтарды қабылдау кестелері  сайтқа тіркеледі.</w:t>
      </w:r>
    </w:p>
    <w:p w:rsidR="00041846" w:rsidRPr="00483E72" w:rsidRDefault="00041846" w:rsidP="00356755">
      <w:pPr>
        <w:spacing w:after="0" w:line="240" w:lineRule="auto"/>
        <w:jc w:val="both"/>
        <w:rPr>
          <w:rFonts w:ascii="Times New Roman" w:hAnsi="Times New Roman"/>
          <w:sz w:val="28"/>
          <w:szCs w:val="28"/>
          <w:lang w:val="kk-KZ"/>
        </w:rPr>
      </w:pPr>
      <w:r w:rsidRPr="00483E72">
        <w:rPr>
          <w:rFonts w:ascii="Times New Roman" w:hAnsi="Times New Roman"/>
          <w:sz w:val="28"/>
          <w:szCs w:val="28"/>
          <w:lang w:val="kk-KZ"/>
        </w:rPr>
        <w:t>Аталған  шаралар одан әрі жетілдірілетін болады  және сапаны арттыру жұмысының ашықтығы мен ашықтығына әрекет ету халыққа  мемлекеттік қызмет көрсетумәселелер бойынша актілері «Мағжан жұмабаев ауданның ауыл шаруашылығы бөлімі» КММ  2019 жылдың 12 айында шағымдар түскен жоқ.</w:t>
      </w:r>
    </w:p>
    <w:p w:rsidR="00041846" w:rsidRPr="00483E72" w:rsidRDefault="00041846" w:rsidP="00356755">
      <w:pPr>
        <w:spacing w:after="0" w:line="240" w:lineRule="auto"/>
        <w:jc w:val="both"/>
        <w:rPr>
          <w:rFonts w:ascii="Times New Roman" w:hAnsi="Times New Roman"/>
          <w:sz w:val="28"/>
          <w:szCs w:val="28"/>
          <w:lang w:val="kk-KZ"/>
        </w:rPr>
      </w:pPr>
    </w:p>
    <w:p w:rsidR="00041846" w:rsidRPr="00483E72" w:rsidRDefault="00041846" w:rsidP="00356755">
      <w:pPr>
        <w:spacing w:after="0"/>
        <w:rPr>
          <w:rFonts w:ascii="Times New Roman" w:hAnsi="Times New Roman"/>
          <w:b/>
          <w:sz w:val="28"/>
          <w:szCs w:val="28"/>
          <w:lang w:val="kk-KZ"/>
        </w:rPr>
      </w:pPr>
      <w:r>
        <w:rPr>
          <w:rFonts w:ascii="Times New Roman" w:hAnsi="Times New Roman"/>
          <w:b/>
          <w:sz w:val="28"/>
          <w:szCs w:val="28"/>
          <w:lang w:val="kk-KZ"/>
        </w:rPr>
        <w:tab/>
      </w:r>
      <w:r w:rsidRPr="00483E72">
        <w:rPr>
          <w:rFonts w:ascii="Times New Roman" w:hAnsi="Times New Roman"/>
          <w:b/>
          <w:sz w:val="28"/>
          <w:szCs w:val="28"/>
          <w:lang w:val="kk-KZ"/>
        </w:rPr>
        <w:t>Ауыл шаруашылығының</w:t>
      </w:r>
    </w:p>
    <w:p w:rsidR="00041846" w:rsidRPr="00483E72" w:rsidRDefault="00041846" w:rsidP="00356755">
      <w:pPr>
        <w:spacing w:after="0"/>
        <w:rPr>
          <w:rFonts w:ascii="Times New Roman" w:hAnsi="Times New Roman"/>
          <w:b/>
          <w:sz w:val="28"/>
          <w:szCs w:val="28"/>
          <w:lang w:val="kk-KZ"/>
        </w:rPr>
      </w:pPr>
      <w:r w:rsidRPr="00483E72">
        <w:rPr>
          <w:rFonts w:ascii="Times New Roman" w:hAnsi="Times New Roman"/>
          <w:b/>
          <w:sz w:val="28"/>
          <w:szCs w:val="28"/>
          <w:lang w:val="kk-KZ"/>
        </w:rPr>
        <w:t xml:space="preserve"> </w:t>
      </w:r>
      <w:r>
        <w:rPr>
          <w:rFonts w:ascii="Times New Roman" w:hAnsi="Times New Roman"/>
          <w:b/>
          <w:sz w:val="28"/>
          <w:szCs w:val="28"/>
          <w:lang w:val="kk-KZ"/>
        </w:rPr>
        <w:tab/>
      </w:r>
      <w:r w:rsidRPr="00483E72">
        <w:rPr>
          <w:rFonts w:ascii="Times New Roman" w:hAnsi="Times New Roman"/>
          <w:b/>
          <w:sz w:val="28"/>
          <w:szCs w:val="28"/>
          <w:lang w:val="kk-KZ"/>
        </w:rPr>
        <w:t>бөлім  басшысы</w:t>
      </w:r>
      <w:r>
        <w:rPr>
          <w:rFonts w:ascii="Times New Roman" w:hAnsi="Times New Roman"/>
          <w:b/>
          <w:sz w:val="28"/>
          <w:szCs w:val="28"/>
          <w:lang w:val="kk-KZ"/>
        </w:rPr>
        <w:t>ның орынбасары</w:t>
      </w:r>
      <w:r w:rsidRPr="00483E72">
        <w:rPr>
          <w:rFonts w:ascii="Times New Roman" w:hAnsi="Times New Roman"/>
          <w:b/>
          <w:sz w:val="28"/>
          <w:szCs w:val="28"/>
          <w:lang w:val="kk-KZ"/>
        </w:rPr>
        <w:t xml:space="preserve">                     </w:t>
      </w:r>
      <w:r>
        <w:rPr>
          <w:rFonts w:ascii="Times New Roman" w:hAnsi="Times New Roman"/>
          <w:b/>
          <w:sz w:val="28"/>
          <w:szCs w:val="28"/>
          <w:lang w:val="kk-KZ"/>
        </w:rPr>
        <w:t xml:space="preserve">         </w:t>
      </w:r>
      <w:r w:rsidRPr="00483E72">
        <w:rPr>
          <w:rFonts w:ascii="Times New Roman" w:hAnsi="Times New Roman"/>
          <w:b/>
          <w:sz w:val="28"/>
          <w:szCs w:val="28"/>
          <w:lang w:val="kk-KZ"/>
        </w:rPr>
        <w:t xml:space="preserve">  </w:t>
      </w:r>
      <w:r>
        <w:rPr>
          <w:rFonts w:ascii="Times New Roman" w:hAnsi="Times New Roman"/>
          <w:b/>
          <w:sz w:val="28"/>
          <w:szCs w:val="28"/>
          <w:lang w:val="kk-KZ"/>
        </w:rPr>
        <w:t>А</w:t>
      </w:r>
      <w:r w:rsidRPr="00483E72">
        <w:rPr>
          <w:rFonts w:ascii="Times New Roman" w:hAnsi="Times New Roman"/>
          <w:b/>
          <w:sz w:val="28"/>
          <w:szCs w:val="28"/>
          <w:lang w:val="kk-KZ"/>
        </w:rPr>
        <w:t xml:space="preserve">. </w:t>
      </w:r>
      <w:r>
        <w:rPr>
          <w:rFonts w:ascii="Times New Roman" w:hAnsi="Times New Roman"/>
          <w:b/>
          <w:sz w:val="28"/>
          <w:szCs w:val="28"/>
          <w:lang w:val="kk-KZ"/>
        </w:rPr>
        <w:t>Әбілқайыров</w:t>
      </w:r>
    </w:p>
    <w:p w:rsidR="00041846" w:rsidRPr="00483E72" w:rsidRDefault="00041846" w:rsidP="00356755">
      <w:pPr>
        <w:spacing w:after="0"/>
        <w:rPr>
          <w:rFonts w:ascii="Times New Roman" w:hAnsi="Times New Roman"/>
          <w:sz w:val="28"/>
          <w:szCs w:val="28"/>
          <w:lang w:val="kk-KZ"/>
        </w:rPr>
      </w:pPr>
    </w:p>
    <w:p w:rsidR="00041846" w:rsidRPr="00483E72" w:rsidRDefault="00041846">
      <w:pPr>
        <w:rPr>
          <w:rFonts w:ascii="Times New Roman" w:hAnsi="Times New Roman"/>
          <w:sz w:val="28"/>
          <w:szCs w:val="28"/>
          <w:u w:val="single"/>
          <w:lang w:val="kk-KZ"/>
        </w:rPr>
      </w:pPr>
    </w:p>
    <w:sectPr w:rsidR="00041846" w:rsidRPr="00483E72" w:rsidSect="00D23DF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294E15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3AE26E8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5D8E8C7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53E8424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E1CA822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9D866F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B9E7E1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1128F2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088E8E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268B4DE"/>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5678A"/>
    <w:rsid w:val="00041846"/>
    <w:rsid w:val="00356755"/>
    <w:rsid w:val="003B4810"/>
    <w:rsid w:val="00483E72"/>
    <w:rsid w:val="00666054"/>
    <w:rsid w:val="007F3340"/>
    <w:rsid w:val="00B5678A"/>
    <w:rsid w:val="00C22FC2"/>
    <w:rsid w:val="00D23DFD"/>
    <w:rsid w:val="00D86F9C"/>
    <w:rsid w:val="00EE050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3DFD"/>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61</TotalTime>
  <Pages>2</Pages>
  <Words>390</Words>
  <Characters>2226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3</cp:revision>
  <cp:lastPrinted>2020-02-24T05:16:00Z</cp:lastPrinted>
  <dcterms:created xsi:type="dcterms:W3CDTF">2020-02-24T04:18:00Z</dcterms:created>
  <dcterms:modified xsi:type="dcterms:W3CDTF">2020-02-24T05:40:00Z</dcterms:modified>
</cp:coreProperties>
</file>