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D70" w:rsidRDefault="008E4D70" w:rsidP="008E4D70">
      <w:pPr>
        <w:pStyle w:val="a3"/>
        <w:ind w:left="-426" w:hanging="141"/>
        <w:jc w:val="center"/>
        <w:rPr>
          <w:rFonts w:ascii="Times New Roman" w:hAnsi="Times New Roman"/>
          <w:b/>
          <w:sz w:val="28"/>
          <w:szCs w:val="28"/>
        </w:rPr>
      </w:pPr>
    </w:p>
    <w:p w:rsidR="008E4D70" w:rsidRDefault="008E4D70" w:rsidP="008E4D70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8E4D70" w:rsidRDefault="008E4D70" w:rsidP="008E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КГУ «Аппарат акима   Авангардского сельского округа района Магжана Жумабаева Северо-Казахстанской области» по вопросам оказания   государственных услуг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 2019 год</w:t>
      </w:r>
    </w:p>
    <w:p w:rsidR="008E4D70" w:rsidRDefault="008E4D70" w:rsidP="008E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E4D70" w:rsidRDefault="008E4D70" w:rsidP="008E4D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В аппарате акима Авангардского сельского округа района Магжана Жумабаева Северо-Казахстанской области внутренний контроль процессов оказания государственных услуг осуществляется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акимом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 округа.</w:t>
      </w:r>
    </w:p>
    <w:p w:rsidR="008947F8" w:rsidRPr="008947F8" w:rsidRDefault="008E4D70" w:rsidP="008947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            18 сентября 2013 года № 983 (с учетом внесенных изменений и дополнений), в течение 2019 года </w:t>
      </w:r>
      <w:r w:rsidR="008947F8" w:rsidRPr="008947F8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оказанных услуг (за исключением оказанных через Государственную корпорацию) в бумажной форме, но которые могли быть оказаны через веб-портал «электронного правительства» и (или) Государственную корпорацию, всего </w:t>
      </w:r>
      <w:r w:rsidR="008947F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947F8" w:rsidRPr="008947F8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8947F8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 w:rsidR="008947F8" w:rsidRPr="008947F8">
        <w:rPr>
          <w:rFonts w:ascii="Times New Roman" w:hAnsi="Times New Roman" w:cs="Times New Roman"/>
          <w:sz w:val="28"/>
          <w:szCs w:val="28"/>
          <w:lang w:val="ru-RU"/>
        </w:rPr>
        <w:t xml:space="preserve">. Количество </w:t>
      </w:r>
      <w:proofErr w:type="gramStart"/>
      <w:r w:rsidR="008947F8" w:rsidRPr="008947F8">
        <w:rPr>
          <w:rFonts w:ascii="Times New Roman" w:hAnsi="Times New Roman" w:cs="Times New Roman"/>
          <w:sz w:val="28"/>
          <w:szCs w:val="28"/>
          <w:lang w:val="ru-RU"/>
        </w:rPr>
        <w:t>отказов  в</w:t>
      </w:r>
      <w:proofErr w:type="gramEnd"/>
      <w:r w:rsidR="008947F8" w:rsidRPr="008947F8">
        <w:rPr>
          <w:rFonts w:ascii="Times New Roman" w:hAnsi="Times New Roman" w:cs="Times New Roman"/>
          <w:sz w:val="28"/>
          <w:szCs w:val="28"/>
          <w:lang w:val="ru-RU"/>
        </w:rPr>
        <w:t xml:space="preserve"> оказании государственных услуг всего -0, права </w:t>
      </w:r>
      <w:proofErr w:type="spellStart"/>
      <w:r w:rsidR="008947F8" w:rsidRPr="008947F8"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 w:rsidR="008947F8" w:rsidRPr="008947F8">
        <w:rPr>
          <w:rFonts w:ascii="Times New Roman" w:hAnsi="Times New Roman" w:cs="Times New Roman"/>
          <w:sz w:val="28"/>
          <w:szCs w:val="28"/>
          <w:lang w:val="ru-RU"/>
        </w:rPr>
        <w:t xml:space="preserve"> не нарушены. </w:t>
      </w:r>
    </w:p>
    <w:p w:rsidR="008E4D70" w:rsidRDefault="008E4D70" w:rsidP="008E4D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8  утвержденных  стандартов</w:t>
      </w:r>
      <w:r w:rsidR="00AF00D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государственных услуг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.</w:t>
      </w:r>
    </w:p>
    <w:p w:rsidR="008E4D70" w:rsidRDefault="008E4D70" w:rsidP="008E4D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Наиболее востребованная государственная у</w:t>
      </w:r>
      <w:r w:rsidR="008947F8">
        <w:rPr>
          <w:rFonts w:ascii="Times New Roman" w:hAnsi="Times New Roman"/>
          <w:sz w:val="28"/>
          <w:szCs w:val="28"/>
          <w:lang w:val="ru-RU"/>
        </w:rPr>
        <w:t xml:space="preserve">слуга </w:t>
      </w:r>
      <w:proofErr w:type="gramStart"/>
      <w:r w:rsidR="008947F8"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</w:t>
      </w:r>
      <w:r w:rsidR="008947F8">
        <w:rPr>
          <w:rFonts w:ascii="Times New Roman" w:hAnsi="Times New Roman"/>
          <w:sz w:val="28"/>
          <w:szCs w:val="28"/>
          <w:lang w:val="ru-RU"/>
        </w:rPr>
        <w:t>ргов (конкурсов, аукционов)» - 3</w:t>
      </w:r>
      <w:r>
        <w:rPr>
          <w:rFonts w:ascii="Times New Roman" w:hAnsi="Times New Roman"/>
          <w:sz w:val="28"/>
          <w:szCs w:val="28"/>
          <w:lang w:val="ru-RU"/>
        </w:rPr>
        <w:t xml:space="preserve"> услуги, </w:t>
      </w:r>
    </w:p>
    <w:p w:rsidR="008E4D70" w:rsidRDefault="008E4D70" w:rsidP="008E4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доступности и информирования населения по вопросам оказания государственных услуг в государственном учреждении размещен стенд с наглядной ин</w:t>
      </w:r>
      <w:r w:rsidR="008947F8">
        <w:rPr>
          <w:rFonts w:ascii="Times New Roman" w:hAnsi="Times New Roman"/>
          <w:sz w:val="28"/>
          <w:szCs w:val="28"/>
          <w:lang w:val="ru-RU"/>
        </w:rPr>
        <w:t>формацией (стандарты,</w:t>
      </w:r>
      <w:r>
        <w:rPr>
          <w:rFonts w:ascii="Times New Roman" w:hAnsi="Times New Roman"/>
          <w:sz w:val="28"/>
          <w:szCs w:val="28"/>
          <w:lang w:val="ru-RU"/>
        </w:rPr>
        <w:t xml:space="preserve"> образцы заявлений, Ф.И.О. ответственных за оказание государственных услуг). </w:t>
      </w:r>
    </w:p>
    <w:p w:rsidR="008E4D70" w:rsidRDefault="008E4D70" w:rsidP="008E4D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 официальном Интернет-ресурсе государственного </w:t>
      </w:r>
      <w:proofErr w:type="gramStart"/>
      <w:r>
        <w:rPr>
          <w:rFonts w:ascii="Times New Roman" w:hAnsi="Times New Roman"/>
          <w:sz w:val="28"/>
          <w:szCs w:val="28"/>
        </w:rPr>
        <w:t>органа  функционирует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 «Государственные услуги», где размещены реестр </w:t>
      </w:r>
      <w:r w:rsidR="008947F8">
        <w:rPr>
          <w:rFonts w:ascii="Times New Roman" w:hAnsi="Times New Roman"/>
          <w:sz w:val="28"/>
          <w:szCs w:val="28"/>
        </w:rPr>
        <w:t xml:space="preserve"> и стандарты , оказываемых </w:t>
      </w:r>
      <w:r>
        <w:rPr>
          <w:rFonts w:ascii="Times New Roman" w:hAnsi="Times New Roman"/>
          <w:sz w:val="28"/>
          <w:szCs w:val="28"/>
        </w:rPr>
        <w:t>государствен</w:t>
      </w:r>
      <w:r w:rsidR="008947F8">
        <w:rPr>
          <w:rFonts w:ascii="Times New Roman" w:hAnsi="Times New Roman"/>
          <w:sz w:val="28"/>
          <w:szCs w:val="28"/>
        </w:rPr>
        <w:t>ных услуг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C51CC2" w:rsidRDefault="008E4D70" w:rsidP="00C51C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целью обеспечения прозрачности оказания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государственных  услуг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исключения  контакта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увеличения количества государственных  услуг, оказываемых  в электронной форме,  </w:t>
      </w:r>
      <w:r>
        <w:rPr>
          <w:rFonts w:ascii="Times New Roman" w:hAnsi="Times New Roman"/>
          <w:sz w:val="28"/>
          <w:szCs w:val="28"/>
          <w:lang w:val="ru-RU"/>
        </w:rPr>
        <w:t>проводились семинары-совещания, беседы по разъяснению законодательства в сфере оказания государственных услуг</w:t>
      </w:r>
      <w:r w:rsidRPr="00C51CC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Специалист ответственный за оказание государственных услуг повышает свои знания, путем изучения Законодательство Республики Казахстан, правил, методических рекоме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 xml:space="preserve">ндации, стандартов </w:t>
      </w:r>
      <w:r w:rsidR="00A15726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услуг, согласно графика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проходит повышение квалификации государственных служащих» при </w:t>
      </w:r>
      <w:proofErr w:type="spellStart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акимате</w:t>
      </w:r>
      <w:proofErr w:type="spellEnd"/>
      <w:r w:rsidR="00A15726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области.</w:t>
      </w:r>
      <w:r w:rsidR="00C51CC2" w:rsidRPr="00C51CC2">
        <w:rPr>
          <w:sz w:val="28"/>
          <w:szCs w:val="28"/>
          <w:lang w:val="ru-RU"/>
        </w:rPr>
        <w:t xml:space="preserve"> 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С целью   увеличения </w:t>
      </w:r>
      <w:proofErr w:type="gramStart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количества  государственных</w:t>
      </w:r>
      <w:proofErr w:type="gramEnd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 услуг, оказываемых  в электронной форме, исключения  контакта  </w:t>
      </w:r>
      <w:proofErr w:type="spellStart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spellStart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, государственными 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lastRenderedPageBreak/>
        <w:t>учреждениями, оказывающими ус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>луги, проведено</w:t>
      </w:r>
      <w:r w:rsidR="00A157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proofErr w:type="spellStart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разъяснительн</w:t>
      </w:r>
      <w:proofErr w:type="spellEnd"/>
      <w:r w:rsidR="00C51CC2" w:rsidRPr="00C51CC2"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>мероприяти</w:t>
      </w:r>
      <w:proofErr w:type="spellEnd"/>
      <w:r w:rsidR="00C51CC2" w:rsidRPr="00C51CC2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 xml:space="preserve"> с охватом 321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человек, распространено по учрежд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 xml:space="preserve">ениям и организациям округа </w:t>
      </w:r>
      <w:r w:rsidR="00C51CC2" w:rsidRPr="00C51CC2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методических и обучающих брошюр по 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>оказанию государственных услуг</w:t>
      </w:r>
      <w:r w:rsidR="00440026">
        <w:rPr>
          <w:rFonts w:ascii="Times New Roman" w:hAnsi="Times New Roman" w:cs="Times New Roman"/>
          <w:sz w:val="28"/>
          <w:szCs w:val="28"/>
          <w:lang w:val="ru-RU"/>
        </w:rPr>
        <w:t xml:space="preserve"> 205 штук.</w:t>
      </w:r>
    </w:p>
    <w:p w:rsidR="00A15726" w:rsidRDefault="001C0CD4" w:rsidP="00A15726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1C0CD4">
        <w:rPr>
          <w:rFonts w:ascii="Times New Roman" w:hAnsi="Times New Roman"/>
          <w:sz w:val="28"/>
          <w:szCs w:val="28"/>
          <w:lang w:val="kk-KZ"/>
        </w:rPr>
        <w:t>В аппарате акима сельского  округа для удобства населения  оборудов</w:t>
      </w:r>
      <w:r w:rsidR="00A15726">
        <w:rPr>
          <w:rFonts w:ascii="Times New Roman" w:hAnsi="Times New Roman"/>
          <w:sz w:val="28"/>
          <w:szCs w:val="28"/>
          <w:lang w:val="kk-KZ"/>
        </w:rPr>
        <w:t>ана зона самообслуживания,</w:t>
      </w:r>
      <w:r w:rsidR="00A15726" w:rsidRPr="00A15726">
        <w:rPr>
          <w:rFonts w:ascii="Times New Roman" w:hAnsi="Times New Roman"/>
          <w:sz w:val="28"/>
          <w:szCs w:val="28"/>
        </w:rPr>
        <w:t xml:space="preserve"> </w:t>
      </w:r>
      <w:r w:rsidR="00A15726">
        <w:rPr>
          <w:rFonts w:ascii="Times New Roman" w:hAnsi="Times New Roman"/>
          <w:sz w:val="28"/>
          <w:szCs w:val="28"/>
        </w:rPr>
        <w:t xml:space="preserve">где  жители округа могут получить услуги через   портал электронного правительства  самостоятельно, не выезжая в </w:t>
      </w:r>
      <w:r w:rsidR="00A15726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граждан».</w:t>
      </w:r>
    </w:p>
    <w:p w:rsidR="00A15726" w:rsidRPr="00A15726" w:rsidRDefault="001C0CD4" w:rsidP="00A15726">
      <w:pPr>
        <w:ind w:right="-11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0CD4">
        <w:rPr>
          <w:rFonts w:ascii="Times New Roman" w:hAnsi="Times New Roman" w:cs="Times New Roman"/>
          <w:sz w:val="28"/>
          <w:szCs w:val="28"/>
          <w:lang w:val="kk-KZ"/>
        </w:rPr>
        <w:t xml:space="preserve">  За </w:t>
      </w:r>
      <w:r w:rsidR="009267BF">
        <w:rPr>
          <w:rFonts w:ascii="Times New Roman" w:hAnsi="Times New Roman" w:cs="Times New Roman"/>
          <w:sz w:val="28"/>
          <w:szCs w:val="28"/>
          <w:lang w:val="kk-KZ"/>
        </w:rPr>
        <w:t xml:space="preserve"> за весь период 2019</w:t>
      </w:r>
      <w:r w:rsidRPr="001C0CD4">
        <w:rPr>
          <w:rFonts w:ascii="Times New Roman" w:hAnsi="Times New Roman" w:cs="Times New Roman"/>
          <w:sz w:val="28"/>
          <w:szCs w:val="28"/>
          <w:lang w:val="kk-KZ"/>
        </w:rPr>
        <w:t xml:space="preserve"> года через </w:t>
      </w:r>
      <w:r w:rsidR="009267BF">
        <w:rPr>
          <w:rFonts w:ascii="Times New Roman" w:hAnsi="Times New Roman" w:cs="Times New Roman"/>
          <w:sz w:val="28"/>
          <w:szCs w:val="28"/>
          <w:lang w:val="kk-KZ"/>
        </w:rPr>
        <w:t>зону самообслужевания оказано  107</w:t>
      </w:r>
      <w:r w:rsidR="00A15726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государственных услуг .</w:t>
      </w:r>
    </w:p>
    <w:p w:rsidR="008E4D70" w:rsidRDefault="008E4D70" w:rsidP="008E4D70">
      <w:pPr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  <w:lang w:val="ru-RU"/>
        </w:rPr>
        <w:t>Согласно результатам   внутреннего контроля за оказанием госуд</w:t>
      </w:r>
      <w:r w:rsidR="00A15726">
        <w:rPr>
          <w:rFonts w:ascii="Times New Roman" w:hAnsi="Times New Roman"/>
          <w:sz w:val="28"/>
          <w:szCs w:val="28"/>
          <w:lang w:val="ru-RU"/>
        </w:rPr>
        <w:t>арственных услуг, в течение 2019</w:t>
      </w:r>
      <w:r>
        <w:rPr>
          <w:rFonts w:ascii="Times New Roman" w:hAnsi="Times New Roman"/>
          <w:sz w:val="28"/>
          <w:szCs w:val="28"/>
          <w:lang w:val="ru-RU"/>
        </w:rPr>
        <w:t xml:space="preserve"> года нарушений сроков оказания услуг не зафиксировано.</w:t>
      </w:r>
    </w:p>
    <w:p w:rsidR="008E4D70" w:rsidRDefault="008E4D70" w:rsidP="008E4D7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     Жалоб со стороны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слуг не поступало. </w:t>
      </w:r>
    </w:p>
    <w:p w:rsidR="008E4D70" w:rsidRDefault="008E4D70" w:rsidP="008E4D70">
      <w:pPr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целях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дальнейшего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обеспечения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физических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юридических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лиц доступными и качественными государственными услугами,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 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числе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электронном формате,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A15726">
        <w:rPr>
          <w:rFonts w:ascii="Times New Roman" w:hAnsi="Times New Roman"/>
          <w:color w:val="000000"/>
          <w:sz w:val="28"/>
          <w:szCs w:val="28"/>
          <w:lang w:val="ru-RU" w:eastAsia="ru-RU"/>
        </w:rPr>
        <w:t>2020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году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будет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продолжена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разъяснительная работа с населением о возможностях получения государственных услуг через Государственную корпорацию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«Правительство для граждан» и портал «электронного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 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правительства».</w:t>
      </w:r>
    </w:p>
    <w:p w:rsidR="008E4D70" w:rsidRDefault="008E4D70" w:rsidP="008E4D70">
      <w:pPr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Будет активизирована работа правовых всеобучей и семинаров по разъя</w:t>
      </w:r>
      <w:r w:rsidR="00A1572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снению стандартов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государственных услуг.</w:t>
      </w:r>
    </w:p>
    <w:p w:rsidR="008E4D70" w:rsidRDefault="008E4D70" w:rsidP="008E4D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E4D70" w:rsidRDefault="008E4D70" w:rsidP="008E4D70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8E4D70" w:rsidRDefault="008E4D70" w:rsidP="008E4D70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8E4D70" w:rsidRDefault="008E4D70" w:rsidP="008E4D70">
      <w:pPr>
        <w:pStyle w:val="a3"/>
        <w:ind w:left="-426" w:hanging="141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Аким Авангардского сельского округа                             Е. Кенжебулатов</w:t>
      </w:r>
    </w:p>
    <w:p w:rsidR="008E4D70" w:rsidRDefault="008E4D70" w:rsidP="008E4D70">
      <w:pPr>
        <w:pStyle w:val="a3"/>
        <w:tabs>
          <w:tab w:val="left" w:pos="3930"/>
        </w:tabs>
        <w:ind w:left="-426" w:hanging="14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b/>
          <w:sz w:val="28"/>
          <w:szCs w:val="28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b/>
          <w:sz w:val="28"/>
          <w:szCs w:val="28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b/>
          <w:sz w:val="28"/>
          <w:szCs w:val="28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b/>
          <w:sz w:val="28"/>
          <w:szCs w:val="28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b/>
          <w:sz w:val="28"/>
          <w:szCs w:val="28"/>
        </w:rPr>
      </w:pPr>
    </w:p>
    <w:p w:rsidR="008E4D70" w:rsidRDefault="008E4D70" w:rsidP="008E4D70">
      <w:pPr>
        <w:pStyle w:val="a3"/>
        <w:ind w:left="-426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 Т</w:t>
      </w:r>
      <w:r w:rsidR="00140EC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Лыкасова</w:t>
      </w:r>
    </w:p>
    <w:p w:rsidR="008E4D70" w:rsidRDefault="008E4D70" w:rsidP="008E4D70">
      <w:pPr>
        <w:pStyle w:val="a3"/>
        <w:ind w:left="-426" w:hanging="141"/>
        <w:jc w:val="both"/>
        <w:rPr>
          <w:lang w:val="kk-KZ"/>
        </w:rPr>
      </w:pPr>
      <w:r>
        <w:rPr>
          <w:lang w:val="kk-KZ"/>
        </w:rPr>
        <w:t xml:space="preserve"> 27133</w:t>
      </w:r>
    </w:p>
    <w:p w:rsidR="00FA28F7" w:rsidRDefault="00FA28F7"/>
    <w:sectPr w:rsidR="00FA2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70"/>
    <w:rsid w:val="00104F4F"/>
    <w:rsid w:val="00140EC1"/>
    <w:rsid w:val="001C0CD4"/>
    <w:rsid w:val="00440026"/>
    <w:rsid w:val="008947F8"/>
    <w:rsid w:val="008E4D70"/>
    <w:rsid w:val="009267BF"/>
    <w:rsid w:val="00A15726"/>
    <w:rsid w:val="00AF00DE"/>
    <w:rsid w:val="00C51CC2"/>
    <w:rsid w:val="00FA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3321"/>
  <w15:chartTrackingRefBased/>
  <w15:docId w15:val="{D61815E2-9C56-40D3-9B2D-3ABDCC6E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D70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D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5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72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2020-01-06T08:47:00Z</cp:lastPrinted>
  <dcterms:created xsi:type="dcterms:W3CDTF">2020-01-05T12:54:00Z</dcterms:created>
  <dcterms:modified xsi:type="dcterms:W3CDTF">2020-01-06T08:54:00Z</dcterms:modified>
</cp:coreProperties>
</file>