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EE" w:rsidRPr="00D81EEE" w:rsidRDefault="00D81EEE" w:rsidP="00D8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EE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886612" w:rsidRPr="00D81EEE" w:rsidRDefault="00D81EEE" w:rsidP="00D8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EEE">
        <w:rPr>
          <w:rFonts w:ascii="Times New Roman" w:hAnsi="Times New Roman" w:cs="Times New Roman"/>
          <w:b/>
          <w:sz w:val="28"/>
          <w:szCs w:val="28"/>
        </w:rPr>
        <w:t>по оказанию государственных услуг</w:t>
      </w:r>
    </w:p>
    <w:p w:rsidR="00D81EEE" w:rsidRPr="00D81EEE" w:rsidRDefault="00D81EEE" w:rsidP="00D8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EEE">
        <w:rPr>
          <w:rFonts w:ascii="Times New Roman" w:hAnsi="Times New Roman" w:cs="Times New Roman"/>
          <w:b/>
          <w:sz w:val="28"/>
          <w:szCs w:val="28"/>
        </w:rPr>
        <w:t>коммунальным государственным учреждением</w:t>
      </w:r>
    </w:p>
    <w:p w:rsidR="00D81EEE" w:rsidRPr="00D81EEE" w:rsidRDefault="00D81EEE" w:rsidP="00D8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EEE">
        <w:rPr>
          <w:rFonts w:ascii="Times New Roman" w:hAnsi="Times New Roman" w:cs="Times New Roman"/>
          <w:b/>
          <w:sz w:val="28"/>
          <w:szCs w:val="28"/>
        </w:rPr>
        <w:t xml:space="preserve"> «Аппарат акима Володарского сельского округа</w:t>
      </w:r>
    </w:p>
    <w:p w:rsidR="00D81EEE" w:rsidRDefault="00D81EEE" w:rsidP="00D8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EEE">
        <w:rPr>
          <w:rFonts w:ascii="Times New Roman" w:hAnsi="Times New Roman" w:cs="Times New Roman"/>
          <w:b/>
          <w:sz w:val="28"/>
          <w:szCs w:val="28"/>
        </w:rPr>
        <w:t>Айыртауского района Северо-Казахстанской области»</w:t>
      </w:r>
    </w:p>
    <w:p w:rsidR="00DE5C9C" w:rsidRDefault="00DE5C9C" w:rsidP="00D81E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81EEE" w:rsidRDefault="00D81EEE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Коммунальное государственное учреждение «Аппарат акима Володарского сельского округа», возглавляемое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округа, является государственным органом Республики Казахстан, осуществляющим деятельность в области</w:t>
      </w:r>
      <w:r w:rsidR="00013206">
        <w:rPr>
          <w:rFonts w:ascii="Times New Roman" w:hAnsi="Times New Roman" w:cs="Times New Roman"/>
          <w:sz w:val="28"/>
          <w:szCs w:val="28"/>
        </w:rPr>
        <w:t xml:space="preserve"> местного государственного управления и самоуправления на территории сельского округа. В соответствии </w:t>
      </w:r>
      <w:r w:rsidR="00321852">
        <w:rPr>
          <w:rFonts w:ascii="Times New Roman" w:hAnsi="Times New Roman" w:cs="Times New Roman"/>
          <w:sz w:val="28"/>
          <w:szCs w:val="28"/>
        </w:rPr>
        <w:t>с законом Республики Казахстан от 15 апреля 2013 года «О государственных услугах», на основании стандартов государственных услуг в 2017 году оказывались следующие виды государственных услуг: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выдачи справки о наличии личного подсобного хозяйства;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решения на изменение целевого назначения земельного участка;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земельного участка для строительства объекта в черте населенного пункта.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2017 году было выдано: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подсобном хозяйстве – 25</w:t>
      </w:r>
      <w:r w:rsidR="00D96A82">
        <w:rPr>
          <w:rFonts w:ascii="Times New Roman" w:hAnsi="Times New Roman" w:cs="Times New Roman"/>
          <w:sz w:val="28"/>
          <w:szCs w:val="28"/>
        </w:rPr>
        <w:t xml:space="preserve"> справок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изменение целевого назначения земельного участка – 15 решений;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земельного участка в черте населенного пункта – 12 решений.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услуги предоставляются ежедневно, с понедельника по пятницу, кроме выходных и праздничных дней, согласно установленным стандартам.</w:t>
      </w:r>
    </w:p>
    <w:p w:rsidR="00321852" w:rsidRDefault="00321852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оказании государственных услуг не допускается проявление бюрократизма и волокиты. Специалист обеспечивает сохранность и конфи</w:t>
      </w:r>
      <w:r w:rsidR="002B10F8">
        <w:rPr>
          <w:rFonts w:ascii="Times New Roman" w:hAnsi="Times New Roman" w:cs="Times New Roman"/>
          <w:sz w:val="28"/>
          <w:szCs w:val="28"/>
        </w:rPr>
        <w:t>денциальность предоставляемой им информации. Не допускается нарушение сроков предоставления государственной услуги. Закреплен ответственный специалист по предоставлению государственных услуг, проводится ежемесячный внутренний контроль, ведутся журналы регистрации оказания услуг.</w:t>
      </w:r>
    </w:p>
    <w:p w:rsidR="002B10F8" w:rsidRDefault="002B10F8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3D9D" w:rsidRDefault="00943D9D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3D9D" w:rsidRDefault="00943D9D" w:rsidP="00D81E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10F8" w:rsidRPr="002B10F8" w:rsidRDefault="002B10F8" w:rsidP="002B10F8">
      <w:pPr>
        <w:pStyle w:val="a3"/>
        <w:ind w:firstLine="39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0F8">
        <w:rPr>
          <w:rFonts w:ascii="Times New Roman" w:hAnsi="Times New Roman" w:cs="Times New Roman"/>
          <w:b/>
          <w:sz w:val="28"/>
          <w:szCs w:val="28"/>
        </w:rPr>
        <w:t xml:space="preserve">Ж. </w:t>
      </w:r>
      <w:proofErr w:type="spellStart"/>
      <w:r w:rsidRPr="002B10F8">
        <w:rPr>
          <w:rFonts w:ascii="Times New Roman" w:hAnsi="Times New Roman" w:cs="Times New Roman"/>
          <w:b/>
          <w:sz w:val="28"/>
          <w:szCs w:val="28"/>
        </w:rPr>
        <w:t>Оразалин</w:t>
      </w:r>
      <w:proofErr w:type="spellEnd"/>
    </w:p>
    <w:p w:rsidR="002B10F8" w:rsidRDefault="002B10F8" w:rsidP="002B10F8">
      <w:pPr>
        <w:pStyle w:val="a3"/>
        <w:ind w:firstLine="396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10F8">
        <w:rPr>
          <w:rFonts w:ascii="Times New Roman" w:hAnsi="Times New Roman" w:cs="Times New Roman"/>
          <w:b/>
          <w:sz w:val="28"/>
          <w:szCs w:val="28"/>
        </w:rPr>
        <w:t>аким</w:t>
      </w:r>
      <w:proofErr w:type="spellEnd"/>
      <w:r w:rsidRPr="002B10F8">
        <w:rPr>
          <w:rFonts w:ascii="Times New Roman" w:hAnsi="Times New Roman" w:cs="Times New Roman"/>
          <w:b/>
          <w:sz w:val="28"/>
          <w:szCs w:val="28"/>
        </w:rPr>
        <w:t xml:space="preserve"> Володарского сельского округа</w:t>
      </w:r>
    </w:p>
    <w:p w:rsidR="00943D9D" w:rsidRDefault="00943D9D" w:rsidP="002B10F8">
      <w:pPr>
        <w:pStyle w:val="a3"/>
        <w:ind w:firstLine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D9D" w:rsidRDefault="00943D9D" w:rsidP="002B10F8">
      <w:pPr>
        <w:pStyle w:val="a3"/>
        <w:ind w:firstLine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D9D" w:rsidRDefault="00943D9D" w:rsidP="002B10F8">
      <w:pPr>
        <w:pStyle w:val="a3"/>
        <w:ind w:firstLine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D9D" w:rsidRDefault="00943D9D" w:rsidP="002B10F8">
      <w:pPr>
        <w:pStyle w:val="a3"/>
        <w:ind w:firstLine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D9D" w:rsidRDefault="00943D9D" w:rsidP="002B10F8">
      <w:pPr>
        <w:pStyle w:val="a3"/>
        <w:ind w:firstLine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1EEE" w:rsidRPr="009E35D5" w:rsidRDefault="00D81EEE" w:rsidP="009E35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81EEE" w:rsidRPr="009E35D5" w:rsidSect="003E4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A3A05"/>
    <w:multiLevelType w:val="hybridMultilevel"/>
    <w:tmpl w:val="194845D6"/>
    <w:lvl w:ilvl="0" w:tplc="41688D02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AE1"/>
    <w:rsid w:val="00013206"/>
    <w:rsid w:val="002B10F8"/>
    <w:rsid w:val="00321852"/>
    <w:rsid w:val="003E4E71"/>
    <w:rsid w:val="004765C4"/>
    <w:rsid w:val="005173A3"/>
    <w:rsid w:val="00540AE1"/>
    <w:rsid w:val="005F66E9"/>
    <w:rsid w:val="00673FEA"/>
    <w:rsid w:val="00836D0B"/>
    <w:rsid w:val="00886612"/>
    <w:rsid w:val="009032D3"/>
    <w:rsid w:val="00943D9D"/>
    <w:rsid w:val="009560BD"/>
    <w:rsid w:val="009E35D5"/>
    <w:rsid w:val="00AE7791"/>
    <w:rsid w:val="00BD3AEB"/>
    <w:rsid w:val="00D81EEE"/>
    <w:rsid w:val="00D96A82"/>
    <w:rsid w:val="00DE5C9C"/>
    <w:rsid w:val="00E95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E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E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dcterms:created xsi:type="dcterms:W3CDTF">2018-01-18T09:38:00Z</dcterms:created>
  <dcterms:modified xsi:type="dcterms:W3CDTF">2018-04-27T05:34:00Z</dcterms:modified>
</cp:coreProperties>
</file>