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23" w:rsidRDefault="00C95423" w:rsidP="00C2560C">
      <w:pPr>
        <w:spacing w:after="0" w:line="240" w:lineRule="auto"/>
        <w:ind w:left="-1134" w:right="-426" w:firstLine="56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A05B5" w:rsidRPr="00124600" w:rsidRDefault="006A05B5" w:rsidP="00CC7BE1">
      <w:pPr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60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CC7BE1" w:rsidRDefault="00C2560C" w:rsidP="00CC7BE1">
      <w:pPr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C9F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="006A05B5" w:rsidRPr="003F2C9F">
        <w:rPr>
          <w:rFonts w:ascii="Times New Roman" w:hAnsi="Times New Roman" w:cs="Times New Roman"/>
          <w:b/>
          <w:sz w:val="24"/>
          <w:szCs w:val="24"/>
        </w:rPr>
        <w:t>государственных услуг</w:t>
      </w:r>
      <w:r w:rsidRPr="003F2C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7BE1" w:rsidRDefault="00C2560C" w:rsidP="00CC7BE1">
      <w:pPr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C9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F2C9F" w:rsidRPr="003F2C9F">
        <w:rPr>
          <w:rFonts w:ascii="Times New Roman" w:hAnsi="Times New Roman" w:cs="Times New Roman"/>
          <w:b/>
          <w:sz w:val="24"/>
          <w:szCs w:val="24"/>
        </w:rPr>
        <w:t xml:space="preserve">коммунальном </w:t>
      </w:r>
      <w:r w:rsidRPr="003F2C9F">
        <w:rPr>
          <w:rFonts w:ascii="Times New Roman" w:hAnsi="Times New Roman" w:cs="Times New Roman"/>
          <w:b/>
          <w:sz w:val="24"/>
          <w:szCs w:val="24"/>
        </w:rPr>
        <w:t>государственном учреждении</w:t>
      </w:r>
      <w:r w:rsidR="00CC7B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5B5" w:rsidRPr="003F2C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C7BE1" w:rsidRDefault="006A05B5" w:rsidP="00CC7BE1">
      <w:pPr>
        <w:spacing w:after="0" w:line="240" w:lineRule="auto"/>
        <w:ind w:right="-2"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C9F">
        <w:rPr>
          <w:rFonts w:ascii="Times New Roman" w:eastAsia="Times New Roman" w:hAnsi="Times New Roman" w:cs="Times New Roman"/>
          <w:b/>
          <w:sz w:val="24"/>
          <w:szCs w:val="24"/>
        </w:rPr>
        <w:t xml:space="preserve">«Отдел жилищно- коммунального хозяйства, пассажирского транспорта и автомобильных дорог </w:t>
      </w:r>
      <w:r w:rsidR="003F2C9F" w:rsidRPr="003F2C9F">
        <w:rPr>
          <w:rFonts w:ascii="Times New Roman" w:eastAsia="Times New Roman" w:hAnsi="Times New Roman" w:cs="Times New Roman"/>
          <w:b/>
          <w:sz w:val="24"/>
          <w:szCs w:val="24"/>
        </w:rPr>
        <w:t xml:space="preserve">акимата </w:t>
      </w:r>
      <w:r w:rsidRPr="003F2C9F">
        <w:rPr>
          <w:rFonts w:ascii="Times New Roman" w:eastAsia="Times New Roman" w:hAnsi="Times New Roman" w:cs="Times New Roman"/>
          <w:b/>
          <w:sz w:val="24"/>
          <w:szCs w:val="24"/>
        </w:rPr>
        <w:t xml:space="preserve">Айыртауского района  </w:t>
      </w:r>
    </w:p>
    <w:p w:rsidR="00025187" w:rsidRPr="005657E2" w:rsidRDefault="006A05B5" w:rsidP="00CC7BE1">
      <w:pPr>
        <w:spacing w:after="0" w:line="240" w:lineRule="auto"/>
        <w:ind w:right="-2" w:firstLine="851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F2C9F">
        <w:rPr>
          <w:rFonts w:ascii="Times New Roman" w:eastAsia="Times New Roman" w:hAnsi="Times New Roman" w:cs="Times New Roman"/>
          <w:b/>
          <w:sz w:val="24"/>
          <w:szCs w:val="24"/>
        </w:rPr>
        <w:t>Северо-Казахстанской области»</w:t>
      </w:r>
      <w:r w:rsidRPr="003F2C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60C" w:rsidRPr="003F2C9F">
        <w:rPr>
          <w:rFonts w:ascii="Times New Roman" w:hAnsi="Times New Roman" w:cs="Times New Roman"/>
          <w:b/>
          <w:sz w:val="24"/>
          <w:szCs w:val="24"/>
        </w:rPr>
        <w:t>за 201</w:t>
      </w:r>
      <w:r w:rsidR="00223958">
        <w:rPr>
          <w:rFonts w:ascii="Times New Roman" w:hAnsi="Times New Roman" w:cs="Times New Roman"/>
          <w:b/>
          <w:sz w:val="24"/>
          <w:szCs w:val="24"/>
        </w:rPr>
        <w:t>7</w:t>
      </w:r>
      <w:r w:rsidR="005657E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A05B5" w:rsidRPr="003F2C9F" w:rsidRDefault="006A05B5" w:rsidP="00CC7BE1">
      <w:pPr>
        <w:spacing w:after="0" w:line="240" w:lineRule="auto"/>
        <w:ind w:right="-2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512A5" w:rsidRPr="00223958" w:rsidRDefault="002512A5" w:rsidP="00CC7BE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3958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="00AC29E6" w:rsidRPr="00223958">
        <w:rPr>
          <w:rFonts w:ascii="Times New Roman" w:eastAsia="Times New Roman" w:hAnsi="Times New Roman" w:cs="Times New Roman"/>
          <w:sz w:val="24"/>
          <w:szCs w:val="24"/>
        </w:rPr>
        <w:t xml:space="preserve">ом </w:t>
      </w:r>
      <w:r w:rsidRPr="00223958">
        <w:rPr>
          <w:rFonts w:ascii="Times New Roman" w:eastAsia="Times New Roman" w:hAnsi="Times New Roman" w:cs="Times New Roman"/>
          <w:sz w:val="24"/>
          <w:szCs w:val="24"/>
        </w:rPr>
        <w:t xml:space="preserve">жилищно- коммунального хозяйства, пассажирского транспорта и автомобильных дорог </w:t>
      </w:r>
      <w:r w:rsidR="003F2C9F" w:rsidRPr="00223958">
        <w:rPr>
          <w:rFonts w:ascii="Times New Roman" w:eastAsia="Times New Roman" w:hAnsi="Times New Roman" w:cs="Times New Roman"/>
          <w:sz w:val="24"/>
          <w:szCs w:val="24"/>
        </w:rPr>
        <w:t xml:space="preserve">акимата </w:t>
      </w:r>
      <w:r w:rsidRPr="00223958">
        <w:rPr>
          <w:rFonts w:ascii="Times New Roman" w:eastAsia="Times New Roman" w:hAnsi="Times New Roman" w:cs="Times New Roman"/>
          <w:sz w:val="24"/>
          <w:szCs w:val="24"/>
        </w:rPr>
        <w:t>Айыртауского района</w:t>
      </w:r>
      <w:r w:rsidR="00F81547" w:rsidRPr="002239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3958">
        <w:rPr>
          <w:rFonts w:ascii="Times New Roman" w:hAnsi="Times New Roman" w:cs="Times New Roman"/>
          <w:sz w:val="24"/>
          <w:szCs w:val="24"/>
        </w:rPr>
        <w:t xml:space="preserve"> </w:t>
      </w:r>
      <w:r w:rsidR="00C2560C" w:rsidRPr="00223958"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Казахстан от 15 апреля 2013 года «О государственных услугах», оказываются следующие виды </w:t>
      </w:r>
      <w:r w:rsidR="00F81547" w:rsidRPr="00223958">
        <w:rPr>
          <w:rFonts w:ascii="Times New Roman" w:hAnsi="Times New Roman" w:cs="Times New Roman"/>
          <w:sz w:val="24"/>
          <w:szCs w:val="24"/>
        </w:rPr>
        <w:t>государственных</w:t>
      </w:r>
      <w:r w:rsidR="00C2560C" w:rsidRPr="00223958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223958">
        <w:rPr>
          <w:rFonts w:ascii="Times New Roman" w:hAnsi="Times New Roman" w:cs="Times New Roman"/>
          <w:sz w:val="24"/>
          <w:szCs w:val="24"/>
        </w:rPr>
        <w:t>:</w:t>
      </w:r>
    </w:p>
    <w:p w:rsidR="00223958" w:rsidRPr="00223958" w:rsidRDefault="00732774" w:rsidP="00CC7BE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en-US"/>
        </w:rPr>
        <w:t>I</w:t>
      </w:r>
      <w:r w:rsidRPr="0073277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. </w:t>
      </w:r>
      <w:r w:rsidR="00C2560C" w:rsidRPr="0022395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«Постановка на</w:t>
      </w:r>
      <w:r w:rsidR="00C2560C" w:rsidRPr="00223958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</w:t>
      </w:r>
      <w:r w:rsidR="00C2560C" w:rsidRPr="00223958">
        <w:rPr>
          <w:rFonts w:ascii="Times New Roman" w:hAnsi="Times New Roman" w:cs="Times New Roman"/>
          <w:sz w:val="24"/>
          <w:szCs w:val="24"/>
        </w:rPr>
        <w:t>учет</w:t>
      </w:r>
      <w:r w:rsidR="00C2560C" w:rsidRPr="00223958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</w:t>
      </w:r>
      <w:r w:rsidR="00C2560C" w:rsidRPr="0022395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фонде и</w:t>
      </w:r>
      <w:r w:rsidR="00432E27" w:rsidRPr="0022395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л</w:t>
      </w:r>
      <w:r w:rsidR="00C2560C" w:rsidRPr="0022395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и жилище, арендованном местным исполнительным органом в частном жилищном фонде»</w:t>
      </w:r>
      <w:r w:rsidR="00F81547" w:rsidRPr="00223958">
        <w:rPr>
          <w:rStyle w:val="s0"/>
          <w:rFonts w:cs="Times New Roman"/>
          <w:sz w:val="24"/>
          <w:szCs w:val="24"/>
        </w:rPr>
        <w:t xml:space="preserve">. 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Прием заявлений и выдача результатов оказания государственных услуг осуществляется через: 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   </w:t>
      </w:r>
      <w:bookmarkStart w:id="0" w:name="z15"/>
      <w:bookmarkEnd w:id="0"/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Некоммерческое акционерное общество </w:t>
      </w:r>
      <w:r w:rsid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Государственная корпорация </w:t>
      </w:r>
      <w:r w:rsid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Правительство для граждан</w:t>
      </w:r>
      <w:r w:rsid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1" w:name="z16"/>
      <w:bookmarkEnd w:id="1"/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веб-портал </w:t>
      </w:r>
      <w:r w:rsid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Электронного правительства</w:t>
      </w:r>
      <w:r w:rsid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</w:t>
      </w:r>
      <w:r w:rsidR="00223958" w:rsidRPr="002239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www.egov.kz </w:t>
      </w:r>
      <w:r w:rsidR="00F817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F817E4" w:rsidRPr="003F2C9F">
        <w:rPr>
          <w:rStyle w:val="s0"/>
          <w:rFonts w:cs="Times New Roman"/>
          <w:sz w:val="24"/>
          <w:szCs w:val="24"/>
        </w:rPr>
        <w:t>на бесплатной основе</w:t>
      </w:r>
      <w:r w:rsidR="00F817E4">
        <w:rPr>
          <w:rStyle w:val="s0"/>
          <w:rFonts w:cs="Times New Roman"/>
          <w:sz w:val="24"/>
          <w:szCs w:val="24"/>
        </w:rPr>
        <w:t>.</w:t>
      </w:r>
    </w:p>
    <w:p w:rsidR="00F81547" w:rsidRPr="00F45B6A" w:rsidRDefault="00F81547" w:rsidP="00CC7BE1">
      <w:pPr>
        <w:spacing w:after="0" w:line="240" w:lineRule="auto"/>
        <w:ind w:right="-2" w:firstLine="851"/>
        <w:jc w:val="both"/>
        <w:rPr>
          <w:rStyle w:val="s0"/>
          <w:rFonts w:cs="Times New Roman"/>
          <w:sz w:val="24"/>
          <w:szCs w:val="24"/>
        </w:rPr>
      </w:pPr>
      <w:r w:rsidRPr="00F45B6A">
        <w:rPr>
          <w:rStyle w:val="s0"/>
          <w:rFonts w:cs="Times New Roman"/>
          <w:sz w:val="24"/>
          <w:szCs w:val="24"/>
        </w:rPr>
        <w:t>Всего за 201</w:t>
      </w:r>
      <w:r w:rsidR="004C14AD" w:rsidRPr="00F45B6A">
        <w:rPr>
          <w:rStyle w:val="s0"/>
          <w:rFonts w:cs="Times New Roman"/>
          <w:sz w:val="24"/>
          <w:szCs w:val="24"/>
        </w:rPr>
        <w:t>7</w:t>
      </w:r>
      <w:r w:rsidRPr="00F45B6A">
        <w:rPr>
          <w:rStyle w:val="s0"/>
          <w:rFonts w:cs="Times New Roman"/>
          <w:sz w:val="24"/>
          <w:szCs w:val="24"/>
        </w:rPr>
        <w:t xml:space="preserve"> год оказано </w:t>
      </w:r>
      <w:r w:rsidR="008E4DAB" w:rsidRPr="00F45B6A">
        <w:rPr>
          <w:rStyle w:val="s0"/>
          <w:rFonts w:cs="Times New Roman"/>
          <w:sz w:val="24"/>
          <w:szCs w:val="24"/>
        </w:rPr>
        <w:t>–</w:t>
      </w:r>
      <w:r w:rsidR="007A20B2" w:rsidRPr="00F45B6A">
        <w:rPr>
          <w:rStyle w:val="s0"/>
          <w:rFonts w:cs="Times New Roman"/>
          <w:sz w:val="24"/>
          <w:szCs w:val="24"/>
        </w:rPr>
        <w:t xml:space="preserve"> </w:t>
      </w:r>
      <w:r w:rsidR="008E4DAB" w:rsidRPr="00F45B6A">
        <w:rPr>
          <w:rStyle w:val="s0"/>
          <w:rFonts w:cs="Times New Roman"/>
          <w:sz w:val="24"/>
          <w:szCs w:val="24"/>
        </w:rPr>
        <w:t>8</w:t>
      </w:r>
      <w:r w:rsidR="004C14AD" w:rsidRPr="00F45B6A">
        <w:rPr>
          <w:rStyle w:val="s0"/>
          <w:rFonts w:cs="Times New Roman"/>
          <w:sz w:val="24"/>
          <w:szCs w:val="24"/>
        </w:rPr>
        <w:t>3</w:t>
      </w:r>
      <w:r w:rsidR="008E4DAB" w:rsidRPr="00F45B6A">
        <w:rPr>
          <w:rStyle w:val="s0"/>
          <w:rFonts w:cs="Times New Roman"/>
          <w:sz w:val="24"/>
          <w:szCs w:val="24"/>
        </w:rPr>
        <w:t xml:space="preserve"> </w:t>
      </w:r>
      <w:r w:rsidR="004C14AD" w:rsidRPr="00F45B6A">
        <w:rPr>
          <w:rStyle w:val="s0"/>
          <w:rFonts w:cs="Times New Roman"/>
          <w:sz w:val="24"/>
          <w:szCs w:val="24"/>
        </w:rPr>
        <w:t>государственных услуг.</w:t>
      </w:r>
    </w:p>
    <w:p w:rsidR="00CC7BE1" w:rsidRDefault="00732774" w:rsidP="00CC7BE1">
      <w:pPr>
        <w:spacing w:after="0" w:line="240" w:lineRule="auto"/>
        <w:ind w:right="-2" w:firstLine="851"/>
        <w:jc w:val="both"/>
        <w:rPr>
          <w:rStyle w:val="s0"/>
          <w:rFonts w:cs="Times New Roman"/>
          <w:sz w:val="24"/>
          <w:szCs w:val="24"/>
        </w:rPr>
      </w:pPr>
      <w:r w:rsidRPr="00F45B6A">
        <w:rPr>
          <w:rStyle w:val="s0"/>
          <w:rFonts w:cs="Times New Roman"/>
          <w:sz w:val="24"/>
          <w:szCs w:val="24"/>
          <w:lang w:val="en-US"/>
        </w:rPr>
        <w:t>II</w:t>
      </w:r>
      <w:r w:rsidRPr="00F45B6A">
        <w:rPr>
          <w:rStyle w:val="s0"/>
          <w:rFonts w:cs="Times New Roman"/>
          <w:sz w:val="24"/>
          <w:szCs w:val="24"/>
        </w:rPr>
        <w:t xml:space="preserve">. </w:t>
      </w:r>
      <w:r w:rsidR="00D66AFC" w:rsidRPr="00F45B6A">
        <w:rPr>
          <w:rStyle w:val="s0"/>
          <w:rFonts w:cs="Times New Roman"/>
          <w:sz w:val="24"/>
          <w:szCs w:val="24"/>
        </w:rPr>
        <w:t>«Выдача справки о наличии (отсутствии) в постоянном пользовании жилища из коммунального жилищного фонда или жилища, арендованного местным исполнительным органом в частном жилищном фонде, гражданам, нуждающимся в жилище из жилищного фонда государственного предприятия либо государственного учреждения»</w:t>
      </w:r>
      <w:r w:rsidR="00C2560C" w:rsidRPr="00F45B6A">
        <w:rPr>
          <w:rStyle w:val="s0"/>
          <w:rFonts w:cs="Times New Roman"/>
          <w:sz w:val="24"/>
          <w:szCs w:val="24"/>
        </w:rPr>
        <w:t>.</w:t>
      </w:r>
      <w:r w:rsidR="00F81547" w:rsidRPr="00F45B6A">
        <w:rPr>
          <w:rStyle w:val="s0"/>
          <w:rFonts w:cs="Times New Roman"/>
          <w:sz w:val="24"/>
          <w:szCs w:val="24"/>
        </w:rPr>
        <w:t xml:space="preserve"> </w:t>
      </w:r>
      <w:r w:rsidR="00CB0704" w:rsidRPr="00F45B6A">
        <w:rPr>
          <w:rFonts w:ascii="Times New Roman" w:hAnsi="Times New Roman" w:cs="Times New Roman"/>
          <w:color w:val="000000"/>
          <w:sz w:val="24"/>
          <w:szCs w:val="24"/>
        </w:rPr>
        <w:t xml:space="preserve">Прием заявлений и выдача </w:t>
      </w:r>
      <w:r w:rsidR="00CB0704" w:rsidRPr="00F45B6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результатов оказания государственной услуги </w:t>
      </w:r>
      <w:r w:rsidR="00CB0704" w:rsidRPr="000D1D6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осуществляется через</w:t>
      </w:r>
      <w:r w:rsidR="00CB0704" w:rsidRPr="000D1D61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CB0704" w:rsidRPr="000D1D61">
        <w:rPr>
          <w:rFonts w:ascii="Times New Roman" w:hAnsi="Times New Roman" w:cs="Times New Roman"/>
          <w:sz w:val="24"/>
          <w:szCs w:val="24"/>
        </w:rPr>
        <w:t xml:space="preserve"> «</w:t>
      </w:r>
      <w:r w:rsidR="004C14AD" w:rsidRP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Некоммерческое акционерное общество </w:t>
      </w:r>
      <w:r w:rsidR="000D1D61" w:rsidRP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C14AD" w:rsidRP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Государственная корпорация </w:t>
      </w:r>
      <w:r w:rsidR="000D1D61" w:rsidRP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C14AD" w:rsidRP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Правительство для граждан</w:t>
      </w:r>
      <w:r w:rsidR="000D1D61" w:rsidRPr="000D1D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CB0704" w:rsidRPr="000D1D61">
        <w:rPr>
          <w:rStyle w:val="s0"/>
          <w:rFonts w:cs="Times New Roman"/>
          <w:sz w:val="24"/>
          <w:szCs w:val="24"/>
        </w:rPr>
        <w:t xml:space="preserve">, на бесплатной основе. </w:t>
      </w:r>
    </w:p>
    <w:p w:rsidR="00F81547" w:rsidRPr="00CC7BE1" w:rsidRDefault="00F81547" w:rsidP="00CC7BE1">
      <w:pPr>
        <w:spacing w:after="0" w:line="240" w:lineRule="auto"/>
        <w:ind w:right="-2" w:firstLine="851"/>
        <w:jc w:val="both"/>
        <w:rPr>
          <w:rStyle w:val="s0"/>
          <w:rFonts w:cs="Times New Roman"/>
          <w:sz w:val="24"/>
          <w:szCs w:val="24"/>
        </w:rPr>
      </w:pPr>
      <w:r w:rsidRPr="000D1D61">
        <w:rPr>
          <w:rStyle w:val="s0"/>
          <w:rFonts w:cs="Times New Roman"/>
          <w:sz w:val="24"/>
          <w:szCs w:val="24"/>
        </w:rPr>
        <w:t>Всего за 201</w:t>
      </w:r>
      <w:r w:rsidR="00F817E4" w:rsidRPr="000D1D61">
        <w:rPr>
          <w:rStyle w:val="s0"/>
          <w:rFonts w:cs="Times New Roman"/>
          <w:sz w:val="24"/>
          <w:szCs w:val="24"/>
        </w:rPr>
        <w:t>7</w:t>
      </w:r>
      <w:r w:rsidRPr="000D1D61">
        <w:rPr>
          <w:rStyle w:val="s0"/>
          <w:rFonts w:cs="Times New Roman"/>
          <w:sz w:val="24"/>
          <w:szCs w:val="24"/>
        </w:rPr>
        <w:t xml:space="preserve"> год оказано </w:t>
      </w:r>
      <w:r w:rsidR="007A20B2" w:rsidRPr="000D1D61">
        <w:rPr>
          <w:rStyle w:val="s0"/>
          <w:rFonts w:cs="Times New Roman"/>
          <w:sz w:val="24"/>
          <w:szCs w:val="24"/>
        </w:rPr>
        <w:t xml:space="preserve">- </w:t>
      </w:r>
      <w:r w:rsidR="00F817E4" w:rsidRPr="000D1D61">
        <w:rPr>
          <w:rStyle w:val="s0"/>
          <w:rFonts w:cs="Times New Roman"/>
          <w:sz w:val="24"/>
          <w:szCs w:val="24"/>
        </w:rPr>
        <w:t>28</w:t>
      </w:r>
      <w:r w:rsidRPr="000D1D61">
        <w:rPr>
          <w:rStyle w:val="s0"/>
          <w:rFonts w:cs="Times New Roman"/>
          <w:sz w:val="24"/>
          <w:szCs w:val="24"/>
        </w:rPr>
        <w:t xml:space="preserve"> государственны</w:t>
      </w:r>
      <w:r w:rsidR="002D67C2" w:rsidRPr="000D1D61">
        <w:rPr>
          <w:rStyle w:val="s0"/>
          <w:rFonts w:cs="Times New Roman"/>
          <w:sz w:val="24"/>
          <w:szCs w:val="24"/>
        </w:rPr>
        <w:t>х услуг.</w:t>
      </w:r>
    </w:p>
    <w:p w:rsidR="00CC7BE1" w:rsidRPr="006C5D01" w:rsidRDefault="00732774" w:rsidP="00CC7BE1">
      <w:pPr>
        <w:pStyle w:val="a8"/>
        <w:shd w:val="clear" w:color="auto" w:fill="FFFFFF"/>
        <w:spacing w:before="0" w:beforeAutospacing="0" w:after="0" w:afterAutospacing="0"/>
        <w:ind w:right="-2" w:firstLine="851"/>
        <w:jc w:val="both"/>
        <w:textAlignment w:val="baseline"/>
        <w:rPr>
          <w:rStyle w:val="s0"/>
          <w:color w:val="auto"/>
          <w:sz w:val="24"/>
        </w:rPr>
      </w:pPr>
      <w:r w:rsidRPr="000D1D61">
        <w:rPr>
          <w:rStyle w:val="s0"/>
          <w:sz w:val="24"/>
          <w:lang w:val="en-US"/>
        </w:rPr>
        <w:t>III</w:t>
      </w:r>
      <w:r w:rsidRPr="000D1D61">
        <w:rPr>
          <w:rStyle w:val="s0"/>
          <w:sz w:val="24"/>
        </w:rPr>
        <w:t xml:space="preserve">. </w:t>
      </w:r>
      <w:r w:rsidR="004249E3" w:rsidRPr="000D1D61">
        <w:rPr>
          <w:rStyle w:val="s0"/>
          <w:sz w:val="24"/>
        </w:rPr>
        <w:t>«</w:t>
      </w:r>
      <w:r w:rsidRPr="00732774">
        <w:rPr>
          <w:color w:val="1E1E1E"/>
        </w:rPr>
        <w:t xml:space="preserve">Выдача паспорта готовности энергопроизводящим и энергопередающим организациям с установленной электрической мощностью 5 МВт и менее, свыше 5 МВт или с установленной тепловой мощностью 100 Гкал/час и выше, а также имеющим на своем балансе электрические сети напряжением 35 кВ и ниже, 110 кВ и выше к </w:t>
      </w:r>
      <w:r w:rsidR="004249E3" w:rsidRPr="000D1D61">
        <w:rPr>
          <w:color w:val="1E1E1E"/>
        </w:rPr>
        <w:t>работе в осенне-зимних условиях»</w:t>
      </w:r>
      <w:r w:rsidR="00F45B6A" w:rsidRPr="000D1D61">
        <w:rPr>
          <w:color w:val="1E1E1E"/>
        </w:rPr>
        <w:t xml:space="preserve">. </w:t>
      </w:r>
      <w:r w:rsidR="00F45B6A" w:rsidRPr="000D1D61">
        <w:rPr>
          <w:color w:val="000000"/>
          <w:spacing w:val="2"/>
        </w:rPr>
        <w:t xml:space="preserve">Прием заявлений осуществляется через: 1) канцелярию </w:t>
      </w:r>
      <w:r w:rsidR="00F45B6A" w:rsidRPr="006C5D01">
        <w:rPr>
          <w:spacing w:val="2"/>
        </w:rPr>
        <w:t xml:space="preserve">услугодателей; 2) веб-портал </w:t>
      </w:r>
      <w:r w:rsidR="000D1D61" w:rsidRPr="006C5D01">
        <w:rPr>
          <w:spacing w:val="2"/>
        </w:rPr>
        <w:t>«</w:t>
      </w:r>
      <w:r w:rsidR="00F45B6A" w:rsidRPr="006C5D01">
        <w:rPr>
          <w:spacing w:val="2"/>
        </w:rPr>
        <w:t>электронного правительства</w:t>
      </w:r>
      <w:r w:rsidR="000D1D61" w:rsidRPr="006C5D01">
        <w:rPr>
          <w:spacing w:val="2"/>
        </w:rPr>
        <w:t>»</w:t>
      </w:r>
      <w:r w:rsidR="00F45B6A" w:rsidRPr="006C5D01">
        <w:rPr>
          <w:spacing w:val="2"/>
        </w:rPr>
        <w:t xml:space="preserve">: www.egov.kz </w:t>
      </w:r>
      <w:hyperlink r:id="rId4" w:history="1">
        <w:r w:rsidR="00F45B6A" w:rsidRPr="006C5D01">
          <w:rPr>
            <w:rStyle w:val="a9"/>
            <w:color w:val="auto"/>
            <w:spacing w:val="2"/>
            <w:u w:val="none"/>
          </w:rPr>
          <w:t>www.elicense.kz</w:t>
        </w:r>
      </w:hyperlink>
      <w:r w:rsidR="00F45B6A" w:rsidRPr="006C5D01">
        <w:rPr>
          <w:spacing w:val="2"/>
        </w:rPr>
        <w:t xml:space="preserve">, </w:t>
      </w:r>
      <w:r w:rsidR="00F45B6A" w:rsidRPr="006C5D01">
        <w:rPr>
          <w:rStyle w:val="s0"/>
          <w:color w:val="auto"/>
          <w:sz w:val="24"/>
        </w:rPr>
        <w:t xml:space="preserve">на бесплатной основе. </w:t>
      </w:r>
    </w:p>
    <w:p w:rsidR="00F45B6A" w:rsidRPr="000D1D61" w:rsidRDefault="00F45B6A" w:rsidP="00CC7BE1">
      <w:pPr>
        <w:pStyle w:val="a8"/>
        <w:shd w:val="clear" w:color="auto" w:fill="FFFFFF"/>
        <w:spacing w:before="0" w:beforeAutospacing="0" w:after="0" w:afterAutospacing="0"/>
        <w:ind w:right="-2" w:firstLine="851"/>
        <w:jc w:val="both"/>
        <w:textAlignment w:val="baseline"/>
        <w:rPr>
          <w:rStyle w:val="s0"/>
          <w:sz w:val="24"/>
        </w:rPr>
      </w:pPr>
      <w:r w:rsidRPr="006C5D01">
        <w:rPr>
          <w:rStyle w:val="s0"/>
          <w:color w:val="auto"/>
          <w:sz w:val="24"/>
        </w:rPr>
        <w:t>Всего за</w:t>
      </w:r>
      <w:r w:rsidRPr="000D1D61">
        <w:rPr>
          <w:rStyle w:val="s0"/>
          <w:sz w:val="24"/>
        </w:rPr>
        <w:t xml:space="preserve"> 2017 год оказано - 0 государственных услуг.</w:t>
      </w:r>
    </w:p>
    <w:p w:rsidR="00CC7BE1" w:rsidRDefault="00732774" w:rsidP="00CC7BE1">
      <w:pPr>
        <w:pStyle w:val="a8"/>
        <w:shd w:val="clear" w:color="auto" w:fill="FFFFFF"/>
        <w:spacing w:before="0" w:beforeAutospacing="0" w:after="0" w:afterAutospacing="0"/>
        <w:ind w:right="-2" w:firstLine="851"/>
        <w:jc w:val="both"/>
        <w:textAlignment w:val="baseline"/>
        <w:rPr>
          <w:rStyle w:val="s0"/>
          <w:sz w:val="24"/>
        </w:rPr>
      </w:pPr>
      <w:r w:rsidRPr="000D1D61">
        <w:rPr>
          <w:rStyle w:val="s0"/>
          <w:sz w:val="24"/>
          <w:lang w:val="en-US"/>
        </w:rPr>
        <w:t>IV</w:t>
      </w:r>
      <w:r w:rsidR="00F45B6A" w:rsidRPr="000D1D61">
        <w:rPr>
          <w:rStyle w:val="s0"/>
          <w:sz w:val="24"/>
        </w:rPr>
        <w:t xml:space="preserve">. </w:t>
      </w:r>
      <w:r w:rsidR="000D1D61" w:rsidRPr="000D1D61">
        <w:rPr>
          <w:rStyle w:val="s0"/>
          <w:sz w:val="24"/>
        </w:rPr>
        <w:t>«</w:t>
      </w:r>
      <w:r w:rsidR="000D1D61" w:rsidRPr="000D1D61">
        <w:rPr>
          <w:bCs/>
          <w:color w:val="1E1E1E"/>
        </w:rPr>
        <w:t>Выдача заключения о технической целесообразности строительства</w:t>
      </w:r>
      <w:r w:rsidR="000D1D61" w:rsidRPr="000D1D61">
        <w:rPr>
          <w:bCs/>
          <w:color w:val="1E1E1E"/>
        </w:rPr>
        <w:br/>
        <w:t>дублирующих (шунтирующих) линий электропередачи и подстанций</w:t>
      </w:r>
      <w:r w:rsidR="000D1D61" w:rsidRPr="000D1D61">
        <w:rPr>
          <w:bCs/>
          <w:color w:val="1E1E1E"/>
        </w:rPr>
        <w:br/>
        <w:t>для объектов 110 кВ и ниже, 220 кВ и выше».</w:t>
      </w:r>
      <w:r w:rsidR="000D1D61" w:rsidRPr="000D1D61">
        <w:rPr>
          <w:color w:val="000000"/>
          <w:spacing w:val="2"/>
        </w:rPr>
        <w:t xml:space="preserve"> Прием заявлений и выдача результатов оказания государственной услуги осуществляются через:</w:t>
      </w:r>
      <w:r w:rsidR="000D1D61">
        <w:rPr>
          <w:color w:val="000000"/>
          <w:spacing w:val="2"/>
        </w:rPr>
        <w:t xml:space="preserve"> </w:t>
      </w:r>
      <w:r w:rsidR="000D1D61" w:rsidRPr="000D1D61">
        <w:rPr>
          <w:color w:val="000000"/>
          <w:spacing w:val="2"/>
        </w:rPr>
        <w:t>1) канцелярию услугодателя;</w:t>
      </w:r>
      <w:r w:rsidR="000D1D61">
        <w:rPr>
          <w:color w:val="000000"/>
          <w:spacing w:val="2"/>
        </w:rPr>
        <w:t xml:space="preserve"> </w:t>
      </w:r>
      <w:r w:rsidR="000D1D61" w:rsidRPr="000D1D61">
        <w:rPr>
          <w:color w:val="000000"/>
          <w:spacing w:val="2"/>
        </w:rPr>
        <w:t xml:space="preserve">2) веб-портал </w:t>
      </w:r>
      <w:r w:rsidR="000D1D61">
        <w:rPr>
          <w:color w:val="000000"/>
          <w:spacing w:val="2"/>
        </w:rPr>
        <w:t xml:space="preserve">«электронного правительства», </w:t>
      </w:r>
      <w:r w:rsidR="00717353" w:rsidRPr="000D1D61">
        <w:rPr>
          <w:rStyle w:val="s0"/>
          <w:sz w:val="24"/>
        </w:rPr>
        <w:t xml:space="preserve">на бесплатной основе. </w:t>
      </w:r>
    </w:p>
    <w:p w:rsidR="00717353" w:rsidRPr="000D1D61" w:rsidRDefault="00717353" w:rsidP="00CC7BE1">
      <w:pPr>
        <w:pStyle w:val="a8"/>
        <w:shd w:val="clear" w:color="auto" w:fill="FFFFFF"/>
        <w:spacing w:before="0" w:beforeAutospacing="0" w:after="0" w:afterAutospacing="0"/>
        <w:ind w:right="-2" w:firstLine="851"/>
        <w:jc w:val="both"/>
        <w:textAlignment w:val="baseline"/>
        <w:rPr>
          <w:rStyle w:val="s0"/>
          <w:sz w:val="24"/>
        </w:rPr>
      </w:pPr>
      <w:r w:rsidRPr="000D1D61">
        <w:rPr>
          <w:rStyle w:val="s0"/>
          <w:sz w:val="24"/>
        </w:rPr>
        <w:t>Всего за 2017 год оказано - 0 государственных услуг.</w:t>
      </w:r>
    </w:p>
    <w:p w:rsidR="002D67C2" w:rsidRPr="00F45B6A" w:rsidRDefault="002D67C2" w:rsidP="00CC7BE1">
      <w:pPr>
        <w:spacing w:after="0" w:line="240" w:lineRule="auto"/>
        <w:ind w:right="-2" w:firstLine="851"/>
        <w:jc w:val="both"/>
        <w:rPr>
          <w:rStyle w:val="s0"/>
          <w:rFonts w:cs="Times New Roman"/>
          <w:sz w:val="24"/>
          <w:szCs w:val="24"/>
        </w:rPr>
      </w:pPr>
      <w:r w:rsidRPr="00F45B6A">
        <w:rPr>
          <w:rStyle w:val="s0"/>
          <w:rFonts w:cs="Times New Roman"/>
          <w:sz w:val="24"/>
          <w:szCs w:val="24"/>
        </w:rPr>
        <w:t>Жалоб по оказанию государственных услуг за 201</w:t>
      </w:r>
      <w:r w:rsidR="00F817E4" w:rsidRPr="00F45B6A">
        <w:rPr>
          <w:rStyle w:val="s0"/>
          <w:rFonts w:cs="Times New Roman"/>
          <w:sz w:val="24"/>
          <w:szCs w:val="24"/>
        </w:rPr>
        <w:t>7</w:t>
      </w:r>
      <w:r w:rsidRPr="00F45B6A">
        <w:rPr>
          <w:rStyle w:val="s0"/>
          <w:rFonts w:cs="Times New Roman"/>
          <w:sz w:val="24"/>
          <w:szCs w:val="24"/>
        </w:rPr>
        <w:t xml:space="preserve"> год не поступало.</w:t>
      </w:r>
    </w:p>
    <w:p w:rsidR="00CC7BE1" w:rsidRDefault="00CC7BE1" w:rsidP="00CC7BE1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11BAE" w:rsidRPr="00F45B6A" w:rsidRDefault="00CB0704" w:rsidP="00CC7BE1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45B6A">
        <w:rPr>
          <w:rFonts w:ascii="Times New Roman" w:hAnsi="Times New Roman" w:cs="Times New Roman"/>
          <w:b/>
          <w:sz w:val="24"/>
          <w:szCs w:val="24"/>
        </w:rPr>
        <w:t>М.Шаменов</w:t>
      </w:r>
    </w:p>
    <w:p w:rsidR="00B11BAE" w:rsidRPr="00F45B6A" w:rsidRDefault="00124600" w:rsidP="00CC7BE1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5B6A">
        <w:rPr>
          <w:rFonts w:ascii="Times New Roman" w:hAnsi="Times New Roman" w:cs="Times New Roman"/>
          <w:b/>
          <w:sz w:val="24"/>
          <w:szCs w:val="24"/>
        </w:rPr>
        <w:t>руководител</w:t>
      </w:r>
      <w:r w:rsidR="00F17986" w:rsidRPr="00F45B6A">
        <w:rPr>
          <w:rFonts w:ascii="Times New Roman" w:hAnsi="Times New Roman" w:cs="Times New Roman"/>
          <w:b/>
          <w:sz w:val="24"/>
          <w:szCs w:val="24"/>
        </w:rPr>
        <w:t>ь</w:t>
      </w:r>
      <w:r w:rsidRPr="00F45B6A">
        <w:rPr>
          <w:rFonts w:ascii="Times New Roman" w:hAnsi="Times New Roman" w:cs="Times New Roman"/>
          <w:b/>
          <w:sz w:val="24"/>
          <w:szCs w:val="24"/>
        </w:rPr>
        <w:t xml:space="preserve"> отдела</w:t>
      </w:r>
      <w:r w:rsidR="00B11BAE" w:rsidRPr="00F45B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AC29E6" w:rsidRPr="00F45B6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B11BAE" w:rsidRPr="00F45B6A" w:rsidRDefault="00B11BAE" w:rsidP="00CC7BE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8B" w:rsidRPr="00F45B6A" w:rsidRDefault="004B1A8B" w:rsidP="00CC7BE1">
      <w:pPr>
        <w:spacing w:after="0" w:line="240" w:lineRule="auto"/>
        <w:ind w:right="-2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7BE1" w:rsidRPr="00C73D57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C7BE1" w:rsidRDefault="00CC7BE1" w:rsidP="00CC7BE1">
      <w:pPr>
        <w:pStyle w:val="a3"/>
        <w:ind w:right="-2" w:firstLine="851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B1A8B" w:rsidRPr="00F17986" w:rsidRDefault="004B1A8B" w:rsidP="00150BC8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B1A8B" w:rsidRPr="00F17986" w:rsidSect="00124600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05B5"/>
    <w:rsid w:val="00025187"/>
    <w:rsid w:val="000D1D61"/>
    <w:rsid w:val="0010701D"/>
    <w:rsid w:val="00116709"/>
    <w:rsid w:val="00124600"/>
    <w:rsid w:val="00130CCF"/>
    <w:rsid w:val="00150BC8"/>
    <w:rsid w:val="00195A0C"/>
    <w:rsid w:val="001B30BF"/>
    <w:rsid w:val="001E74EB"/>
    <w:rsid w:val="00223958"/>
    <w:rsid w:val="002512A5"/>
    <w:rsid w:val="002D67C2"/>
    <w:rsid w:val="00314CF2"/>
    <w:rsid w:val="003A7026"/>
    <w:rsid w:val="003F2C9F"/>
    <w:rsid w:val="004249E3"/>
    <w:rsid w:val="00432E27"/>
    <w:rsid w:val="00455C33"/>
    <w:rsid w:val="004B1A8B"/>
    <w:rsid w:val="004B5B4B"/>
    <w:rsid w:val="004C14AD"/>
    <w:rsid w:val="004E34C9"/>
    <w:rsid w:val="005657E2"/>
    <w:rsid w:val="005C1691"/>
    <w:rsid w:val="005F0C85"/>
    <w:rsid w:val="00617D3F"/>
    <w:rsid w:val="00653FFC"/>
    <w:rsid w:val="00664215"/>
    <w:rsid w:val="006A05B5"/>
    <w:rsid w:val="006C5D01"/>
    <w:rsid w:val="0071098A"/>
    <w:rsid w:val="00712BB6"/>
    <w:rsid w:val="00717353"/>
    <w:rsid w:val="00732774"/>
    <w:rsid w:val="007A20B2"/>
    <w:rsid w:val="007D5E87"/>
    <w:rsid w:val="007E22F4"/>
    <w:rsid w:val="00830A8B"/>
    <w:rsid w:val="00856FD2"/>
    <w:rsid w:val="00861C28"/>
    <w:rsid w:val="008E4DAB"/>
    <w:rsid w:val="00973514"/>
    <w:rsid w:val="00A56420"/>
    <w:rsid w:val="00AC29E6"/>
    <w:rsid w:val="00B11BAE"/>
    <w:rsid w:val="00B164D7"/>
    <w:rsid w:val="00BF28BA"/>
    <w:rsid w:val="00BF67E1"/>
    <w:rsid w:val="00C2560C"/>
    <w:rsid w:val="00C73D57"/>
    <w:rsid w:val="00C95423"/>
    <w:rsid w:val="00CB0704"/>
    <w:rsid w:val="00CB478A"/>
    <w:rsid w:val="00CC7BE1"/>
    <w:rsid w:val="00D125E8"/>
    <w:rsid w:val="00D66AFC"/>
    <w:rsid w:val="00DB45EE"/>
    <w:rsid w:val="00E2122E"/>
    <w:rsid w:val="00E83CD8"/>
    <w:rsid w:val="00F17986"/>
    <w:rsid w:val="00F45B6A"/>
    <w:rsid w:val="00F54CFB"/>
    <w:rsid w:val="00F7766E"/>
    <w:rsid w:val="00F81547"/>
    <w:rsid w:val="00F81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87"/>
  </w:style>
  <w:style w:type="paragraph" w:styleId="3">
    <w:name w:val="heading 3"/>
    <w:basedOn w:val="a"/>
    <w:link w:val="30"/>
    <w:uiPriority w:val="9"/>
    <w:qFormat/>
    <w:rsid w:val="007327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05B5"/>
  </w:style>
  <w:style w:type="paragraph" w:styleId="a3">
    <w:name w:val="Body Text"/>
    <w:basedOn w:val="a"/>
    <w:link w:val="a4"/>
    <w:rsid w:val="00B11BAE"/>
    <w:pPr>
      <w:spacing w:after="0" w:line="240" w:lineRule="auto"/>
    </w:pPr>
    <w:rPr>
      <w:rFonts w:ascii="KZ Times New Roman" w:eastAsia="Times New Roman" w:hAnsi="KZ Times New Roman" w:cs="Times New Roman"/>
      <w:sz w:val="28"/>
      <w:szCs w:val="20"/>
      <w:lang w:val="ru-MO"/>
    </w:rPr>
  </w:style>
  <w:style w:type="character" w:customStyle="1" w:styleId="a4">
    <w:name w:val="Основной текст Знак"/>
    <w:basedOn w:val="a0"/>
    <w:link w:val="a3"/>
    <w:rsid w:val="00B11BAE"/>
    <w:rPr>
      <w:rFonts w:ascii="KZ Times New Roman" w:eastAsia="Times New Roman" w:hAnsi="KZ Times New Roman" w:cs="Times New Roman"/>
      <w:sz w:val="28"/>
      <w:szCs w:val="20"/>
      <w:lang w:val="ru-MO"/>
    </w:rPr>
  </w:style>
  <w:style w:type="character" w:customStyle="1" w:styleId="s0">
    <w:name w:val="s0"/>
    <w:uiPriority w:val="99"/>
    <w:rsid w:val="00D66AFC"/>
    <w:rPr>
      <w:rFonts w:ascii="Times New Roman" w:hAnsi="Times New Roman"/>
      <w:color w:val="000000"/>
      <w:sz w:val="20"/>
      <w:u w:val="none"/>
      <w:effect w:val="none"/>
    </w:rPr>
  </w:style>
  <w:style w:type="paragraph" w:styleId="a5">
    <w:name w:val="List Paragraph"/>
    <w:basedOn w:val="a"/>
    <w:link w:val="a6"/>
    <w:qFormat/>
    <w:rsid w:val="00F8154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F81547"/>
    <w:rPr>
      <w:rFonts w:ascii="Calibri" w:eastAsia="Times New Roman" w:hAnsi="Calibri" w:cs="Times New Roman"/>
    </w:rPr>
  </w:style>
  <w:style w:type="character" w:styleId="a7">
    <w:name w:val="Strong"/>
    <w:qFormat/>
    <w:rsid w:val="007A20B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3277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Normal (Web)"/>
    <w:basedOn w:val="a"/>
    <w:uiPriority w:val="99"/>
    <w:unhideWhenUsed/>
    <w:rsid w:val="00F45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45B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license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2018-02-26T05:07:00Z</cp:lastPrinted>
  <dcterms:created xsi:type="dcterms:W3CDTF">2015-04-21T12:16:00Z</dcterms:created>
  <dcterms:modified xsi:type="dcterms:W3CDTF">2018-04-27T04:45:00Z</dcterms:modified>
</cp:coreProperties>
</file>