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E4" w:rsidRPr="00936993" w:rsidRDefault="00EA29E4" w:rsidP="00EA29E4">
      <w:pPr>
        <w:jc w:val="center"/>
        <w:rPr>
          <w:b/>
          <w:caps/>
          <w:color w:val="000000"/>
          <w:sz w:val="28"/>
          <w:szCs w:val="28"/>
        </w:rPr>
      </w:pPr>
      <w:r w:rsidRPr="00936993">
        <w:rPr>
          <w:b/>
          <w:caps/>
          <w:color w:val="000000"/>
          <w:sz w:val="28"/>
          <w:szCs w:val="28"/>
        </w:rPr>
        <w:t>Отчет</w:t>
      </w:r>
    </w:p>
    <w:p w:rsidR="00EA29E4" w:rsidRPr="00936993" w:rsidRDefault="00EA29E4" w:rsidP="00EA29E4">
      <w:pPr>
        <w:jc w:val="center"/>
        <w:rPr>
          <w:b/>
          <w:sz w:val="28"/>
          <w:szCs w:val="28"/>
        </w:rPr>
      </w:pPr>
      <w:r w:rsidRPr="00936993">
        <w:rPr>
          <w:b/>
          <w:color w:val="000000"/>
          <w:sz w:val="28"/>
          <w:szCs w:val="28"/>
        </w:rPr>
        <w:t>о деятельности местных исполнительных органов</w:t>
      </w:r>
      <w:r>
        <w:rPr>
          <w:b/>
          <w:color w:val="000000"/>
          <w:sz w:val="28"/>
          <w:szCs w:val="28"/>
        </w:rPr>
        <w:t xml:space="preserve"> Есильского</w:t>
      </w:r>
      <w:r w:rsidRPr="00936993">
        <w:rPr>
          <w:b/>
          <w:color w:val="000000"/>
          <w:sz w:val="28"/>
          <w:szCs w:val="28"/>
        </w:rPr>
        <w:t xml:space="preserve"> района </w:t>
      </w:r>
      <w:r>
        <w:rPr>
          <w:b/>
          <w:color w:val="000000"/>
          <w:sz w:val="28"/>
          <w:szCs w:val="28"/>
        </w:rPr>
        <w:br/>
      </w:r>
      <w:r w:rsidRPr="00936993">
        <w:rPr>
          <w:b/>
          <w:color w:val="000000"/>
          <w:sz w:val="28"/>
          <w:szCs w:val="28"/>
        </w:rPr>
        <w:t>по вопросам оказания</w:t>
      </w:r>
      <w:r>
        <w:rPr>
          <w:b/>
          <w:sz w:val="28"/>
          <w:szCs w:val="28"/>
        </w:rPr>
        <w:t xml:space="preserve"> </w:t>
      </w:r>
      <w:r w:rsidRPr="00936993">
        <w:rPr>
          <w:b/>
          <w:color w:val="000000"/>
          <w:sz w:val="28"/>
          <w:szCs w:val="28"/>
        </w:rPr>
        <w:t xml:space="preserve">государственных услуг </w:t>
      </w:r>
      <w:r w:rsidRPr="00936993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7</w:t>
      </w:r>
      <w:r w:rsidRPr="00936993">
        <w:rPr>
          <w:b/>
          <w:sz w:val="28"/>
          <w:szCs w:val="28"/>
        </w:rPr>
        <w:t xml:space="preserve"> год</w:t>
      </w:r>
    </w:p>
    <w:p w:rsidR="0026606E" w:rsidRDefault="0026606E" w:rsidP="00EA29E4">
      <w:pPr>
        <w:rPr>
          <w:i/>
          <w:sz w:val="28"/>
          <w:szCs w:val="28"/>
        </w:rPr>
      </w:pPr>
    </w:p>
    <w:p w:rsidR="008E2E6A" w:rsidRPr="006F70B9" w:rsidRDefault="008E2E6A" w:rsidP="008E2E6A">
      <w:pPr>
        <w:ind w:firstLine="709"/>
        <w:jc w:val="both"/>
        <w:rPr>
          <w:sz w:val="28"/>
          <w:szCs w:val="28"/>
        </w:rPr>
      </w:pPr>
      <w:r w:rsidRPr="006F70B9">
        <w:rPr>
          <w:sz w:val="28"/>
          <w:szCs w:val="28"/>
        </w:rPr>
        <w:t xml:space="preserve">В аппарате акима </w:t>
      </w:r>
      <w:r w:rsidR="00817B36">
        <w:rPr>
          <w:sz w:val="28"/>
          <w:szCs w:val="28"/>
        </w:rPr>
        <w:t xml:space="preserve">Есильского района </w:t>
      </w:r>
      <w:r w:rsidRPr="006F70B9">
        <w:rPr>
          <w:sz w:val="28"/>
          <w:szCs w:val="28"/>
        </w:rPr>
        <w:t xml:space="preserve">Северо-Казахстанской области внутренний контроль процессов оказания государственных услуг осуществляется отделом </w:t>
      </w:r>
      <w:r w:rsidR="00817B36">
        <w:rPr>
          <w:sz w:val="28"/>
          <w:szCs w:val="28"/>
        </w:rPr>
        <w:t>организационно-контрольной работы.</w:t>
      </w:r>
    </w:p>
    <w:p w:rsidR="00D808ED" w:rsidRPr="006E7E6D" w:rsidRDefault="00DA57AF" w:rsidP="006E7E6D">
      <w:pPr>
        <w:ind w:firstLine="709"/>
        <w:jc w:val="both"/>
        <w:rPr>
          <w:sz w:val="28"/>
          <w:szCs w:val="28"/>
        </w:rPr>
      </w:pPr>
      <w:r w:rsidRPr="006F70B9">
        <w:rPr>
          <w:sz w:val="28"/>
          <w:szCs w:val="28"/>
        </w:rPr>
        <w:t>Согласно Реестр</w:t>
      </w:r>
      <w:r>
        <w:rPr>
          <w:sz w:val="28"/>
          <w:szCs w:val="28"/>
        </w:rPr>
        <w:t>у</w:t>
      </w:r>
      <w:r w:rsidRPr="006F70B9">
        <w:rPr>
          <w:sz w:val="28"/>
          <w:szCs w:val="28"/>
        </w:rPr>
        <w:t xml:space="preserve"> государственных услуг (</w:t>
      </w:r>
      <w:r w:rsidRPr="006F70B9">
        <w:rPr>
          <w:i/>
          <w:sz w:val="28"/>
          <w:szCs w:val="28"/>
        </w:rPr>
        <w:t>далее – Реестр</w:t>
      </w:r>
      <w:r>
        <w:rPr>
          <w:sz w:val="28"/>
          <w:szCs w:val="28"/>
        </w:rPr>
        <w:t xml:space="preserve">), </w:t>
      </w:r>
      <w:r w:rsidRPr="006F70B9">
        <w:rPr>
          <w:sz w:val="28"/>
          <w:szCs w:val="28"/>
        </w:rPr>
        <w:t>утвержденного постановлением Правительства Республики Казахстан  №</w:t>
      </w:r>
      <w:r>
        <w:rPr>
          <w:sz w:val="28"/>
          <w:szCs w:val="28"/>
        </w:rPr>
        <w:t xml:space="preserve"> </w:t>
      </w:r>
      <w:r w:rsidRPr="006F70B9">
        <w:rPr>
          <w:sz w:val="28"/>
          <w:szCs w:val="28"/>
        </w:rPr>
        <w:t>983 от 18 сентября 2013 года</w:t>
      </w:r>
      <w:r>
        <w:rPr>
          <w:sz w:val="28"/>
          <w:szCs w:val="28"/>
        </w:rPr>
        <w:t xml:space="preserve">, </w:t>
      </w:r>
      <w:r w:rsidRPr="006F70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учетом внесенных изменений от 12 октября </w:t>
      </w:r>
      <w:r w:rsidR="00197D4A">
        <w:rPr>
          <w:sz w:val="28"/>
          <w:szCs w:val="28"/>
        </w:rPr>
        <w:br/>
      </w:r>
      <w:r>
        <w:rPr>
          <w:sz w:val="28"/>
          <w:szCs w:val="28"/>
        </w:rPr>
        <w:t>2017 года, местными исполнительными органами района</w:t>
      </w:r>
      <w:r w:rsidRPr="006F70B9">
        <w:rPr>
          <w:sz w:val="28"/>
          <w:szCs w:val="28"/>
        </w:rPr>
        <w:t xml:space="preserve"> оказыва</w:t>
      </w:r>
      <w:r w:rsidR="0039053C">
        <w:rPr>
          <w:sz w:val="28"/>
          <w:szCs w:val="28"/>
        </w:rPr>
        <w:t>лось</w:t>
      </w:r>
      <w:r w:rsidRPr="006F70B9">
        <w:rPr>
          <w:sz w:val="28"/>
          <w:szCs w:val="28"/>
        </w:rPr>
        <w:t xml:space="preserve"> </w:t>
      </w:r>
      <w:r>
        <w:rPr>
          <w:sz w:val="28"/>
          <w:szCs w:val="28"/>
        </w:rPr>
        <w:t>103</w:t>
      </w:r>
      <w:r w:rsidRPr="006F70B9">
        <w:rPr>
          <w:sz w:val="28"/>
          <w:szCs w:val="28"/>
        </w:rPr>
        <w:t xml:space="preserve"> вид</w:t>
      </w:r>
      <w:r>
        <w:rPr>
          <w:sz w:val="28"/>
          <w:szCs w:val="28"/>
        </w:rPr>
        <w:t>а</w:t>
      </w:r>
      <w:r w:rsidRPr="006F70B9">
        <w:rPr>
          <w:sz w:val="28"/>
          <w:szCs w:val="28"/>
        </w:rPr>
        <w:t xml:space="preserve"> государственных услуг. </w:t>
      </w:r>
    </w:p>
    <w:p w:rsidR="00280088" w:rsidRDefault="004A295B" w:rsidP="004A295B">
      <w:pPr>
        <w:ind w:firstLine="708"/>
        <w:jc w:val="both"/>
        <w:rPr>
          <w:sz w:val="28"/>
          <w:szCs w:val="28"/>
        </w:rPr>
      </w:pPr>
      <w:r w:rsidRPr="006F70B9">
        <w:rPr>
          <w:sz w:val="28"/>
          <w:szCs w:val="28"/>
        </w:rPr>
        <w:t xml:space="preserve">Наиболее востребованными услугами стали услуги в сфере </w:t>
      </w:r>
      <w:r w:rsidR="00186C3F">
        <w:rPr>
          <w:sz w:val="28"/>
          <w:szCs w:val="28"/>
        </w:rPr>
        <w:t>ветеринарии, образования, занятости и регистрации актов гражданского состояния</w:t>
      </w:r>
      <w:r w:rsidRPr="006F70B9">
        <w:rPr>
          <w:sz w:val="28"/>
          <w:szCs w:val="28"/>
        </w:rPr>
        <w:t>.</w:t>
      </w:r>
    </w:p>
    <w:p w:rsidR="006E0C68" w:rsidRPr="004647A1" w:rsidRDefault="0097412C" w:rsidP="004647A1">
      <w:pPr>
        <w:ind w:firstLine="708"/>
        <w:jc w:val="both"/>
        <w:rPr>
          <w:color w:val="000000"/>
          <w:sz w:val="28"/>
          <w:szCs w:val="28"/>
        </w:rPr>
      </w:pPr>
      <w:r w:rsidRPr="006F70B9">
        <w:rPr>
          <w:sz w:val="28"/>
          <w:szCs w:val="28"/>
        </w:rPr>
        <w:t xml:space="preserve">В течение </w:t>
      </w:r>
      <w:r w:rsidR="00DA57AF">
        <w:rPr>
          <w:sz w:val="28"/>
          <w:szCs w:val="28"/>
        </w:rPr>
        <w:t xml:space="preserve">года </w:t>
      </w:r>
      <w:r w:rsidRPr="006F70B9">
        <w:rPr>
          <w:sz w:val="28"/>
          <w:szCs w:val="28"/>
        </w:rPr>
        <w:t xml:space="preserve"> жалоб на оказание государственных услуг не поступало</w:t>
      </w:r>
      <w:proofErr w:type="gramStart"/>
      <w:r w:rsidRPr="006F70B9">
        <w:rPr>
          <w:sz w:val="28"/>
          <w:szCs w:val="28"/>
        </w:rPr>
        <w:t>.</w:t>
      </w:r>
      <w:proofErr w:type="gramEnd"/>
      <w:r w:rsidR="004647A1">
        <w:rPr>
          <w:sz w:val="28"/>
          <w:szCs w:val="28"/>
        </w:rPr>
        <w:t xml:space="preserve"> </w:t>
      </w:r>
      <w:r w:rsidR="004647A1">
        <w:rPr>
          <w:color w:val="000000"/>
          <w:sz w:val="28"/>
          <w:szCs w:val="28"/>
        </w:rPr>
        <w:t xml:space="preserve">Допущено 2 нарушения срока оказания государственных услуг. </w:t>
      </w:r>
    </w:p>
    <w:p w:rsidR="001107D2" w:rsidRPr="006F70B9" w:rsidRDefault="001107D2" w:rsidP="001107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за 2017 год оказано </w:t>
      </w:r>
      <w:r w:rsidRPr="00625F11">
        <w:rPr>
          <w:b/>
          <w:sz w:val="28"/>
          <w:szCs w:val="28"/>
        </w:rPr>
        <w:t>43</w:t>
      </w:r>
      <w:r>
        <w:rPr>
          <w:b/>
          <w:sz w:val="28"/>
          <w:szCs w:val="28"/>
        </w:rPr>
        <w:t>241 услуга</w:t>
      </w:r>
      <w:r w:rsidRPr="00625F11">
        <w:rPr>
          <w:b/>
          <w:sz w:val="28"/>
          <w:szCs w:val="28"/>
        </w:rPr>
        <w:t>.</w:t>
      </w:r>
      <w:r w:rsidRPr="006F70B9">
        <w:rPr>
          <w:sz w:val="28"/>
          <w:szCs w:val="28"/>
        </w:rPr>
        <w:t xml:space="preserve"> </w:t>
      </w:r>
    </w:p>
    <w:p w:rsidR="001107D2" w:rsidRDefault="001107D2" w:rsidP="001107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808ED">
        <w:rPr>
          <w:sz w:val="28"/>
          <w:szCs w:val="28"/>
        </w:rPr>
        <w:t xml:space="preserve">казанных </w:t>
      </w:r>
      <w:proofErr w:type="spellStart"/>
      <w:r w:rsidRPr="00D808ED">
        <w:rPr>
          <w:sz w:val="28"/>
          <w:szCs w:val="28"/>
        </w:rPr>
        <w:t>услугодателями</w:t>
      </w:r>
      <w:proofErr w:type="spellEnd"/>
      <w:r w:rsidRPr="00D808ED">
        <w:rPr>
          <w:sz w:val="28"/>
          <w:szCs w:val="28"/>
        </w:rPr>
        <w:t xml:space="preserve"> (за исключением оказанных через Государственную корпорацию) в бумажной форме</w:t>
      </w:r>
      <w:r>
        <w:rPr>
          <w:sz w:val="28"/>
          <w:szCs w:val="28"/>
        </w:rPr>
        <w:t xml:space="preserve"> оказано </w:t>
      </w:r>
      <w:r w:rsidRPr="00625F11">
        <w:rPr>
          <w:b/>
          <w:sz w:val="28"/>
          <w:szCs w:val="28"/>
        </w:rPr>
        <w:t>18679 услуг;</w:t>
      </w:r>
    </w:p>
    <w:p w:rsidR="00DA57AF" w:rsidRPr="001107D2" w:rsidRDefault="001107D2" w:rsidP="001107D2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D808ED">
        <w:rPr>
          <w:sz w:val="28"/>
          <w:szCs w:val="28"/>
        </w:rPr>
        <w:t>казанных</w:t>
      </w:r>
      <w:proofErr w:type="gramEnd"/>
      <w:r w:rsidRPr="00D808ED">
        <w:rPr>
          <w:sz w:val="28"/>
          <w:szCs w:val="28"/>
        </w:rPr>
        <w:t xml:space="preserve"> </w:t>
      </w:r>
      <w:proofErr w:type="spellStart"/>
      <w:r w:rsidRPr="00D808ED">
        <w:rPr>
          <w:sz w:val="28"/>
          <w:szCs w:val="28"/>
        </w:rPr>
        <w:t>услугодателями</w:t>
      </w:r>
      <w:proofErr w:type="spellEnd"/>
      <w:r w:rsidRPr="00D808ED">
        <w:rPr>
          <w:sz w:val="28"/>
          <w:szCs w:val="28"/>
        </w:rPr>
        <w:t xml:space="preserve"> (за исключением оказанных через Государственную корпорацию) в бумажной форме, но которые могли быть оказаны через </w:t>
      </w:r>
      <w:proofErr w:type="spellStart"/>
      <w:r w:rsidRPr="00D808ED">
        <w:rPr>
          <w:sz w:val="28"/>
          <w:szCs w:val="28"/>
        </w:rPr>
        <w:t>веб-портал</w:t>
      </w:r>
      <w:proofErr w:type="spellEnd"/>
      <w:r w:rsidRPr="00D808ED">
        <w:rPr>
          <w:sz w:val="28"/>
          <w:szCs w:val="28"/>
        </w:rPr>
        <w:t xml:space="preserve"> «электронного правительства» и (или) Госу</w:t>
      </w:r>
      <w:r>
        <w:rPr>
          <w:sz w:val="28"/>
          <w:szCs w:val="28"/>
        </w:rPr>
        <w:t xml:space="preserve">дарственную корпорацию всего, в течение года, оказано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24562</w:t>
      </w:r>
      <w:r w:rsidRPr="00625F11">
        <w:rPr>
          <w:b/>
          <w:sz w:val="28"/>
          <w:szCs w:val="28"/>
        </w:rPr>
        <w:t xml:space="preserve"> государственны</w:t>
      </w:r>
      <w:r>
        <w:rPr>
          <w:b/>
          <w:sz w:val="28"/>
          <w:szCs w:val="28"/>
        </w:rPr>
        <w:t>е</w:t>
      </w:r>
      <w:r w:rsidRPr="00625F11">
        <w:rPr>
          <w:b/>
          <w:sz w:val="28"/>
          <w:szCs w:val="28"/>
        </w:rPr>
        <w:t xml:space="preserve"> услуг</w:t>
      </w:r>
      <w:r>
        <w:rPr>
          <w:b/>
          <w:sz w:val="28"/>
          <w:szCs w:val="28"/>
        </w:rPr>
        <w:t>и</w:t>
      </w:r>
      <w:r w:rsidRPr="00625F11">
        <w:rPr>
          <w:b/>
          <w:sz w:val="28"/>
          <w:szCs w:val="28"/>
        </w:rPr>
        <w:t>.</w:t>
      </w:r>
    </w:p>
    <w:p w:rsidR="00AB6755" w:rsidRDefault="00134E22" w:rsidP="00AB6755">
      <w:pPr>
        <w:ind w:firstLine="709"/>
        <w:jc w:val="both"/>
        <w:rPr>
          <w:sz w:val="28"/>
          <w:szCs w:val="28"/>
        </w:rPr>
      </w:pPr>
      <w:r w:rsidRPr="006F70B9">
        <w:rPr>
          <w:sz w:val="28"/>
          <w:szCs w:val="28"/>
        </w:rPr>
        <w:t xml:space="preserve">В соответствии с Правилами государственного </w:t>
      </w:r>
      <w:proofErr w:type="gramStart"/>
      <w:r w:rsidRPr="006F70B9">
        <w:rPr>
          <w:sz w:val="28"/>
          <w:szCs w:val="28"/>
        </w:rPr>
        <w:t>контроля за</w:t>
      </w:r>
      <w:proofErr w:type="gramEnd"/>
      <w:r w:rsidRPr="006F70B9">
        <w:rPr>
          <w:sz w:val="28"/>
          <w:szCs w:val="28"/>
        </w:rPr>
        <w:t xml:space="preserve"> качеством оказания государственных услуг, </w:t>
      </w:r>
      <w:r w:rsidR="003E13F2" w:rsidRPr="006F70B9">
        <w:rPr>
          <w:sz w:val="28"/>
          <w:szCs w:val="28"/>
        </w:rPr>
        <w:t xml:space="preserve">а также </w:t>
      </w:r>
      <w:r w:rsidR="00603D79" w:rsidRPr="006F70B9">
        <w:rPr>
          <w:sz w:val="28"/>
          <w:szCs w:val="28"/>
        </w:rPr>
        <w:t xml:space="preserve">согласно </w:t>
      </w:r>
      <w:r w:rsidR="003E13F2" w:rsidRPr="006F70B9">
        <w:rPr>
          <w:sz w:val="28"/>
          <w:szCs w:val="28"/>
        </w:rPr>
        <w:t>утвержденн</w:t>
      </w:r>
      <w:r w:rsidR="00186C3F">
        <w:rPr>
          <w:sz w:val="28"/>
          <w:szCs w:val="28"/>
        </w:rPr>
        <w:t>ого</w:t>
      </w:r>
      <w:r w:rsidR="003E13F2" w:rsidRPr="006F70B9">
        <w:rPr>
          <w:sz w:val="28"/>
          <w:szCs w:val="28"/>
        </w:rPr>
        <w:t xml:space="preserve"> План</w:t>
      </w:r>
      <w:r w:rsidR="00186C3F">
        <w:rPr>
          <w:sz w:val="28"/>
          <w:szCs w:val="28"/>
        </w:rPr>
        <w:t xml:space="preserve">а </w:t>
      </w:r>
      <w:r w:rsidR="003E13F2" w:rsidRPr="006F70B9">
        <w:rPr>
          <w:sz w:val="28"/>
          <w:szCs w:val="28"/>
        </w:rPr>
        <w:t xml:space="preserve">контрольных мероприятий </w:t>
      </w:r>
      <w:r w:rsidR="00603D79" w:rsidRPr="006F70B9">
        <w:rPr>
          <w:sz w:val="28"/>
          <w:szCs w:val="28"/>
        </w:rPr>
        <w:t xml:space="preserve"> на 201</w:t>
      </w:r>
      <w:r w:rsidR="00186C3F">
        <w:rPr>
          <w:sz w:val="28"/>
          <w:szCs w:val="28"/>
        </w:rPr>
        <w:t>7</w:t>
      </w:r>
      <w:r w:rsidR="00603D79" w:rsidRPr="006F70B9">
        <w:rPr>
          <w:sz w:val="28"/>
          <w:szCs w:val="28"/>
        </w:rPr>
        <w:t xml:space="preserve"> год</w:t>
      </w:r>
      <w:r w:rsidR="00186C3F">
        <w:rPr>
          <w:sz w:val="28"/>
          <w:szCs w:val="28"/>
        </w:rPr>
        <w:t xml:space="preserve">, </w:t>
      </w:r>
      <w:r w:rsidR="001107D2">
        <w:rPr>
          <w:sz w:val="28"/>
          <w:szCs w:val="28"/>
        </w:rPr>
        <w:t xml:space="preserve">в течение </w:t>
      </w:r>
      <w:r w:rsidR="00186C3F">
        <w:rPr>
          <w:sz w:val="28"/>
          <w:szCs w:val="28"/>
        </w:rPr>
        <w:t>года</w:t>
      </w:r>
      <w:r w:rsidR="00603D79" w:rsidRPr="006F70B9">
        <w:rPr>
          <w:sz w:val="28"/>
          <w:szCs w:val="28"/>
        </w:rPr>
        <w:t xml:space="preserve"> проведено</w:t>
      </w:r>
      <w:r w:rsidR="0026606E">
        <w:rPr>
          <w:sz w:val="28"/>
          <w:szCs w:val="28"/>
        </w:rPr>
        <w:br/>
      </w:r>
      <w:r w:rsidR="00603D79" w:rsidRPr="006F70B9">
        <w:rPr>
          <w:sz w:val="28"/>
          <w:szCs w:val="28"/>
        </w:rPr>
        <w:t xml:space="preserve"> </w:t>
      </w:r>
      <w:r w:rsidR="00186C3F" w:rsidRPr="00EF2839">
        <w:rPr>
          <w:sz w:val="28"/>
          <w:szCs w:val="28"/>
        </w:rPr>
        <w:t>1</w:t>
      </w:r>
      <w:r w:rsidR="00EF2839" w:rsidRPr="00EF2839">
        <w:rPr>
          <w:sz w:val="28"/>
          <w:szCs w:val="28"/>
        </w:rPr>
        <w:t>1</w:t>
      </w:r>
      <w:r w:rsidR="00603D79" w:rsidRPr="006F70B9">
        <w:rPr>
          <w:sz w:val="28"/>
          <w:szCs w:val="28"/>
        </w:rPr>
        <w:t xml:space="preserve"> </w:t>
      </w:r>
      <w:r w:rsidR="00603D79" w:rsidRPr="00EF2839">
        <w:rPr>
          <w:sz w:val="28"/>
          <w:szCs w:val="28"/>
        </w:rPr>
        <w:t>контрольн</w:t>
      </w:r>
      <w:r w:rsidR="00EF2839">
        <w:rPr>
          <w:sz w:val="28"/>
          <w:szCs w:val="28"/>
        </w:rPr>
        <w:t>ых</w:t>
      </w:r>
      <w:r w:rsidR="00603D79" w:rsidRPr="006F70B9">
        <w:rPr>
          <w:sz w:val="28"/>
          <w:szCs w:val="28"/>
        </w:rPr>
        <w:t xml:space="preserve"> мероприяти</w:t>
      </w:r>
      <w:r w:rsidR="00EF2839">
        <w:rPr>
          <w:sz w:val="28"/>
          <w:szCs w:val="28"/>
        </w:rPr>
        <w:t>й</w:t>
      </w:r>
      <w:r w:rsidR="00603D79" w:rsidRPr="006F70B9">
        <w:rPr>
          <w:sz w:val="28"/>
          <w:szCs w:val="28"/>
        </w:rPr>
        <w:t xml:space="preserve"> по соблюдению законодательств</w:t>
      </w:r>
      <w:r w:rsidR="00186C3F">
        <w:rPr>
          <w:sz w:val="28"/>
          <w:szCs w:val="28"/>
        </w:rPr>
        <w:t xml:space="preserve">а </w:t>
      </w:r>
      <w:r w:rsidR="001107D2">
        <w:rPr>
          <w:sz w:val="28"/>
          <w:szCs w:val="28"/>
        </w:rPr>
        <w:t xml:space="preserve">в сфере государственных услуг  в аппаратах </w:t>
      </w:r>
      <w:proofErr w:type="spellStart"/>
      <w:r w:rsidR="001107D2">
        <w:rPr>
          <w:sz w:val="28"/>
          <w:szCs w:val="28"/>
        </w:rPr>
        <w:t>акимов</w:t>
      </w:r>
      <w:proofErr w:type="spellEnd"/>
      <w:r w:rsidR="001107D2">
        <w:rPr>
          <w:sz w:val="28"/>
          <w:szCs w:val="28"/>
        </w:rPr>
        <w:t xml:space="preserve"> сельских округов, государственных учреждениях района. В ходе проверочных мероприятий, выявлены правовые коллизии, нарушения требований соблюдения стандартов, бизнес-процессов регламентов оказания государственных услуг.</w:t>
      </w:r>
      <w:r w:rsidR="00EF2839">
        <w:rPr>
          <w:sz w:val="28"/>
          <w:szCs w:val="28"/>
        </w:rPr>
        <w:t xml:space="preserve"> </w:t>
      </w:r>
      <w:r w:rsidR="008B64F0" w:rsidRPr="006F70B9">
        <w:rPr>
          <w:sz w:val="28"/>
          <w:szCs w:val="28"/>
        </w:rPr>
        <w:t xml:space="preserve">По итогам </w:t>
      </w:r>
      <w:r w:rsidR="00EF2839">
        <w:rPr>
          <w:sz w:val="28"/>
          <w:szCs w:val="28"/>
        </w:rPr>
        <w:t xml:space="preserve">контрольных </w:t>
      </w:r>
      <w:r w:rsidR="008B64F0" w:rsidRPr="006F70B9">
        <w:rPr>
          <w:sz w:val="28"/>
          <w:szCs w:val="28"/>
        </w:rPr>
        <w:t>мероприятий,</w:t>
      </w:r>
      <w:r w:rsidR="0026606E">
        <w:rPr>
          <w:sz w:val="28"/>
          <w:szCs w:val="28"/>
        </w:rPr>
        <w:t xml:space="preserve"> сотрудники, допустившие выявленные нарушения, привлечены</w:t>
      </w:r>
      <w:r w:rsidR="0026606E">
        <w:rPr>
          <w:sz w:val="28"/>
          <w:szCs w:val="28"/>
        </w:rPr>
        <w:br/>
        <w:t xml:space="preserve"> к</w:t>
      </w:r>
      <w:r w:rsidR="00EF2839">
        <w:rPr>
          <w:sz w:val="28"/>
          <w:szCs w:val="28"/>
        </w:rPr>
        <w:t xml:space="preserve"> дисциплинарной ответственности.</w:t>
      </w:r>
      <w:r w:rsidR="008B64F0" w:rsidRPr="006F70B9">
        <w:rPr>
          <w:sz w:val="28"/>
          <w:szCs w:val="28"/>
        </w:rPr>
        <w:t xml:space="preserve"> </w:t>
      </w:r>
    </w:p>
    <w:p w:rsidR="00AB6755" w:rsidRPr="00C71615" w:rsidRDefault="00AB6755" w:rsidP="00AB6755">
      <w:pPr>
        <w:ind w:left="33" w:firstLine="709"/>
        <w:jc w:val="both"/>
        <w:rPr>
          <w:sz w:val="28"/>
          <w:szCs w:val="28"/>
        </w:rPr>
      </w:pPr>
      <w:r w:rsidRPr="00C71615">
        <w:rPr>
          <w:sz w:val="28"/>
          <w:szCs w:val="28"/>
        </w:rPr>
        <w:t>Одним из приоритетов деятельности госорганов должно стать увеличение количества государственных услуг, оказываемых в электронном виде.</w:t>
      </w:r>
    </w:p>
    <w:p w:rsidR="00AB6755" w:rsidRPr="00C71615" w:rsidRDefault="00AB6755" w:rsidP="00AB6755">
      <w:pPr>
        <w:ind w:left="33" w:firstLine="675"/>
        <w:jc w:val="both"/>
        <w:rPr>
          <w:sz w:val="28"/>
          <w:szCs w:val="28"/>
        </w:rPr>
      </w:pPr>
      <w:r w:rsidRPr="00C71615">
        <w:rPr>
          <w:sz w:val="28"/>
          <w:szCs w:val="28"/>
        </w:rPr>
        <w:t xml:space="preserve">В целях реализации данного приоритета, </w:t>
      </w:r>
      <w:proofErr w:type="spellStart"/>
      <w:r w:rsidRPr="00C71615">
        <w:rPr>
          <w:sz w:val="28"/>
          <w:szCs w:val="28"/>
        </w:rPr>
        <w:t>акиматом</w:t>
      </w:r>
      <w:proofErr w:type="spellEnd"/>
      <w:r w:rsidRPr="00C71615">
        <w:rPr>
          <w:sz w:val="28"/>
          <w:szCs w:val="28"/>
        </w:rPr>
        <w:t xml:space="preserve"> района проводится определенная работа по информационному обеспечению населения </w:t>
      </w:r>
      <w:r w:rsidRPr="00C71615">
        <w:rPr>
          <w:sz w:val="28"/>
          <w:szCs w:val="28"/>
        </w:rPr>
        <w:br/>
        <w:t xml:space="preserve">о возможности получения государственных услуг. </w:t>
      </w:r>
      <w:r w:rsidRPr="00C71615">
        <w:rPr>
          <w:sz w:val="28"/>
          <w:szCs w:val="28"/>
        </w:rPr>
        <w:br/>
        <w:t xml:space="preserve">          </w:t>
      </w:r>
      <w:proofErr w:type="gramStart"/>
      <w:r w:rsidRPr="00C71615">
        <w:rPr>
          <w:sz w:val="28"/>
          <w:szCs w:val="28"/>
        </w:rPr>
        <w:t xml:space="preserve">На официальном </w:t>
      </w:r>
      <w:proofErr w:type="spellStart"/>
      <w:r w:rsidRPr="00C71615">
        <w:rPr>
          <w:sz w:val="28"/>
          <w:szCs w:val="28"/>
        </w:rPr>
        <w:t>интернет-ресурсе</w:t>
      </w:r>
      <w:proofErr w:type="spellEnd"/>
      <w:r w:rsidRPr="00C71615">
        <w:rPr>
          <w:sz w:val="28"/>
          <w:szCs w:val="28"/>
        </w:rPr>
        <w:t xml:space="preserve"> </w:t>
      </w:r>
      <w:proofErr w:type="spellStart"/>
      <w:r w:rsidRPr="00C71615">
        <w:rPr>
          <w:sz w:val="28"/>
          <w:szCs w:val="28"/>
        </w:rPr>
        <w:t>акима</w:t>
      </w:r>
      <w:proofErr w:type="spellEnd"/>
      <w:r w:rsidRPr="00C71615">
        <w:rPr>
          <w:sz w:val="28"/>
          <w:szCs w:val="28"/>
        </w:rPr>
        <w:t xml:space="preserve"> Есильского района,</w:t>
      </w:r>
      <w:r w:rsidRPr="00C71615">
        <w:rPr>
          <w:i/>
          <w:sz w:val="28"/>
          <w:szCs w:val="28"/>
        </w:rPr>
        <w:t xml:space="preserve"> </w:t>
      </w:r>
      <w:r w:rsidRPr="00C71615">
        <w:rPr>
          <w:sz w:val="28"/>
          <w:szCs w:val="28"/>
        </w:rPr>
        <w:t xml:space="preserve">в разделе «Государственные услуги» размещены Регламенты и Стандарты государственных услуг, </w:t>
      </w:r>
      <w:proofErr w:type="spellStart"/>
      <w:r w:rsidRPr="00C71615">
        <w:rPr>
          <w:sz w:val="28"/>
          <w:szCs w:val="28"/>
        </w:rPr>
        <w:t>инфографики</w:t>
      </w:r>
      <w:proofErr w:type="spellEnd"/>
      <w:r w:rsidRPr="00C71615">
        <w:rPr>
          <w:sz w:val="28"/>
          <w:szCs w:val="28"/>
        </w:rPr>
        <w:t xml:space="preserve">, План проведения контрольных </w:t>
      </w:r>
      <w:r w:rsidRPr="00C71615">
        <w:rPr>
          <w:sz w:val="28"/>
          <w:szCs w:val="28"/>
        </w:rPr>
        <w:lastRenderedPageBreak/>
        <w:t xml:space="preserve">мероприятий, Акты контрольных мероприятий, </w:t>
      </w:r>
      <w:r w:rsidR="0039053C">
        <w:rPr>
          <w:sz w:val="28"/>
          <w:szCs w:val="28"/>
        </w:rPr>
        <w:t xml:space="preserve">размещены </w:t>
      </w:r>
      <w:r w:rsidRPr="00C71615">
        <w:rPr>
          <w:sz w:val="28"/>
          <w:szCs w:val="28"/>
        </w:rPr>
        <w:t>ежеквартальн</w:t>
      </w:r>
      <w:r w:rsidR="0039053C">
        <w:rPr>
          <w:sz w:val="28"/>
          <w:szCs w:val="28"/>
        </w:rPr>
        <w:t>ые</w:t>
      </w:r>
      <w:r w:rsidRPr="00C71615">
        <w:rPr>
          <w:sz w:val="28"/>
          <w:szCs w:val="28"/>
        </w:rPr>
        <w:t xml:space="preserve"> Отчеты по внутреннему контролю за качеством оказания государственных услуг на государственном и русском языках с приложением аналитической записки, также, согласно типовой формы </w:t>
      </w:r>
      <w:r w:rsidR="0039053C">
        <w:rPr>
          <w:sz w:val="28"/>
          <w:szCs w:val="28"/>
        </w:rPr>
        <w:t>опубликованы</w:t>
      </w:r>
      <w:r w:rsidRPr="00C71615">
        <w:rPr>
          <w:sz w:val="28"/>
          <w:szCs w:val="28"/>
        </w:rPr>
        <w:t xml:space="preserve"> годовые отчеты деятельности государственных органов в сфере оказания государственных услуг.</w:t>
      </w:r>
      <w:proofErr w:type="gramEnd"/>
    </w:p>
    <w:p w:rsidR="00AB6755" w:rsidRPr="00C71615" w:rsidRDefault="00AB6755" w:rsidP="00AB6755">
      <w:pPr>
        <w:ind w:firstLine="708"/>
        <w:jc w:val="both"/>
        <w:rPr>
          <w:sz w:val="28"/>
          <w:szCs w:val="28"/>
        </w:rPr>
      </w:pPr>
      <w:r w:rsidRPr="00C71615">
        <w:rPr>
          <w:sz w:val="28"/>
          <w:szCs w:val="28"/>
        </w:rPr>
        <w:t xml:space="preserve">Вместе с тем, </w:t>
      </w:r>
      <w:proofErr w:type="gramStart"/>
      <w:r w:rsidRPr="00C71615">
        <w:rPr>
          <w:sz w:val="28"/>
          <w:szCs w:val="28"/>
        </w:rPr>
        <w:t>опубликован</w:t>
      </w:r>
      <w:proofErr w:type="gramEnd"/>
      <w:r w:rsidRPr="00C71615">
        <w:rPr>
          <w:sz w:val="28"/>
          <w:szCs w:val="28"/>
        </w:rPr>
        <w:t xml:space="preserve"> </w:t>
      </w:r>
      <w:proofErr w:type="spellStart"/>
      <w:r w:rsidRPr="00C71615">
        <w:rPr>
          <w:sz w:val="28"/>
          <w:szCs w:val="28"/>
        </w:rPr>
        <w:t>медиа-план</w:t>
      </w:r>
      <w:proofErr w:type="spellEnd"/>
      <w:r w:rsidRPr="00C71615">
        <w:rPr>
          <w:sz w:val="28"/>
          <w:szCs w:val="28"/>
        </w:rPr>
        <w:t xml:space="preserve"> выступлений руководителей государственных учреждений, </w:t>
      </w:r>
      <w:proofErr w:type="spellStart"/>
      <w:r w:rsidRPr="00C71615">
        <w:rPr>
          <w:sz w:val="28"/>
          <w:szCs w:val="28"/>
        </w:rPr>
        <w:t>акимов</w:t>
      </w:r>
      <w:proofErr w:type="spellEnd"/>
      <w:r w:rsidRPr="00C71615">
        <w:rPr>
          <w:sz w:val="28"/>
          <w:szCs w:val="28"/>
        </w:rPr>
        <w:t xml:space="preserve"> сельских округов в средствах массовой информации. Данные статьи </w:t>
      </w:r>
      <w:proofErr w:type="spellStart"/>
      <w:r w:rsidRPr="00C71615">
        <w:rPr>
          <w:sz w:val="28"/>
          <w:szCs w:val="28"/>
        </w:rPr>
        <w:t>публик</w:t>
      </w:r>
      <w:r w:rsidR="0039053C">
        <w:rPr>
          <w:sz w:val="28"/>
          <w:szCs w:val="28"/>
        </w:rPr>
        <w:t>ковались</w:t>
      </w:r>
      <w:proofErr w:type="spellEnd"/>
      <w:r w:rsidRPr="00C71615">
        <w:rPr>
          <w:sz w:val="28"/>
          <w:szCs w:val="28"/>
        </w:rPr>
        <w:t xml:space="preserve"> в районных газетах «Ишим», «</w:t>
      </w:r>
      <w:r w:rsidRPr="00C71615">
        <w:rPr>
          <w:sz w:val="28"/>
          <w:szCs w:val="28"/>
          <w:lang w:val="kk-KZ"/>
        </w:rPr>
        <w:t>Есіл таңы</w:t>
      </w:r>
      <w:r w:rsidRPr="00C71615">
        <w:rPr>
          <w:sz w:val="28"/>
          <w:szCs w:val="28"/>
        </w:rPr>
        <w:t xml:space="preserve">» </w:t>
      </w:r>
      <w:r w:rsidRPr="00C71615">
        <w:rPr>
          <w:sz w:val="28"/>
          <w:szCs w:val="28"/>
          <w:lang w:val="kk-KZ"/>
        </w:rPr>
        <w:t xml:space="preserve"> и </w:t>
      </w:r>
      <w:r w:rsidRPr="00C71615">
        <w:rPr>
          <w:sz w:val="28"/>
          <w:szCs w:val="28"/>
        </w:rPr>
        <w:t xml:space="preserve">на </w:t>
      </w:r>
      <w:proofErr w:type="spellStart"/>
      <w:r w:rsidRPr="00C71615">
        <w:rPr>
          <w:sz w:val="28"/>
          <w:szCs w:val="28"/>
        </w:rPr>
        <w:t>интернет-ресурсе</w:t>
      </w:r>
      <w:proofErr w:type="spellEnd"/>
      <w:r w:rsidRPr="00C71615">
        <w:rPr>
          <w:sz w:val="28"/>
          <w:szCs w:val="28"/>
        </w:rPr>
        <w:t xml:space="preserve"> государственных органов. </w:t>
      </w:r>
    </w:p>
    <w:p w:rsidR="00AB6755" w:rsidRPr="00C71615" w:rsidRDefault="00AB6755" w:rsidP="00AB6755">
      <w:pPr>
        <w:ind w:firstLine="709"/>
        <w:jc w:val="both"/>
        <w:rPr>
          <w:sz w:val="28"/>
          <w:szCs w:val="28"/>
        </w:rPr>
      </w:pPr>
      <w:r w:rsidRPr="00C71615">
        <w:rPr>
          <w:sz w:val="28"/>
          <w:szCs w:val="28"/>
        </w:rPr>
        <w:t xml:space="preserve">Также, размещена справочная информация о способах и возможностях получения электронных государственных услуг, альтернативных государственных услуг через  Государственную Корпорацию «Правительство для граждан», опубликованы видеоролики, имеется ссылка на портал «Электронного правительства». На главной площади </w:t>
      </w:r>
      <w:proofErr w:type="spellStart"/>
      <w:r w:rsidRPr="00C71615">
        <w:rPr>
          <w:sz w:val="28"/>
          <w:szCs w:val="28"/>
        </w:rPr>
        <w:t>с</w:t>
      </w:r>
      <w:proofErr w:type="gramStart"/>
      <w:r w:rsidRPr="00C71615">
        <w:rPr>
          <w:sz w:val="28"/>
          <w:szCs w:val="28"/>
        </w:rPr>
        <w:t>.Я</w:t>
      </w:r>
      <w:proofErr w:type="gramEnd"/>
      <w:r w:rsidRPr="00C71615">
        <w:rPr>
          <w:sz w:val="28"/>
          <w:szCs w:val="28"/>
        </w:rPr>
        <w:t>вленка</w:t>
      </w:r>
      <w:proofErr w:type="spellEnd"/>
      <w:r w:rsidRPr="00C71615">
        <w:rPr>
          <w:sz w:val="28"/>
          <w:szCs w:val="28"/>
        </w:rPr>
        <w:t xml:space="preserve"> размещен пилон на данную тематику.</w:t>
      </w:r>
    </w:p>
    <w:p w:rsidR="00AB6755" w:rsidRPr="0039053C" w:rsidRDefault="00AB6755" w:rsidP="0039053C">
      <w:pPr>
        <w:ind w:firstLine="709"/>
        <w:jc w:val="both"/>
        <w:rPr>
          <w:sz w:val="28"/>
          <w:szCs w:val="32"/>
        </w:rPr>
      </w:pPr>
      <w:r w:rsidRPr="00C71615">
        <w:rPr>
          <w:sz w:val="28"/>
          <w:szCs w:val="32"/>
        </w:rPr>
        <w:t xml:space="preserve">Вместе с этим, на интерне-ресурсе имеется подраздел «Публичное обсуждение стандартов», где все желающие могут принять участие </w:t>
      </w:r>
      <w:r>
        <w:rPr>
          <w:sz w:val="28"/>
          <w:szCs w:val="32"/>
        </w:rPr>
        <w:br/>
      </w:r>
      <w:r w:rsidRPr="00C71615">
        <w:rPr>
          <w:sz w:val="28"/>
          <w:szCs w:val="32"/>
        </w:rPr>
        <w:t>в обсуждении стандартов государственных услуг, оставить свои замечания</w:t>
      </w:r>
      <w:r>
        <w:rPr>
          <w:sz w:val="28"/>
          <w:szCs w:val="32"/>
        </w:rPr>
        <w:br/>
      </w:r>
      <w:r w:rsidRPr="00C71615">
        <w:rPr>
          <w:sz w:val="28"/>
          <w:szCs w:val="32"/>
        </w:rPr>
        <w:t xml:space="preserve"> и предложения. </w:t>
      </w:r>
    </w:p>
    <w:p w:rsidR="0039053C" w:rsidRDefault="00B92761" w:rsidP="00E92C46">
      <w:pPr>
        <w:ind w:firstLine="709"/>
        <w:jc w:val="both"/>
        <w:rPr>
          <w:sz w:val="28"/>
          <w:szCs w:val="28"/>
        </w:rPr>
      </w:pPr>
      <w:r w:rsidRPr="00CF4BE0">
        <w:rPr>
          <w:sz w:val="28"/>
          <w:szCs w:val="28"/>
        </w:rPr>
        <w:t xml:space="preserve">С целью популяризации </w:t>
      </w:r>
      <w:r w:rsidRPr="006F70B9">
        <w:rPr>
          <w:sz w:val="28"/>
          <w:szCs w:val="28"/>
        </w:rPr>
        <w:t>государственных услуг</w:t>
      </w:r>
      <w:r w:rsidR="0026606E">
        <w:rPr>
          <w:sz w:val="28"/>
          <w:szCs w:val="28"/>
        </w:rPr>
        <w:t xml:space="preserve">, местными исполнительными органами района </w:t>
      </w:r>
      <w:r w:rsidR="0039053C">
        <w:rPr>
          <w:sz w:val="28"/>
          <w:szCs w:val="28"/>
        </w:rPr>
        <w:t>прове</w:t>
      </w:r>
      <w:r w:rsidRPr="00E876C0">
        <w:rPr>
          <w:sz w:val="28"/>
          <w:szCs w:val="28"/>
        </w:rPr>
        <w:t>д</w:t>
      </w:r>
      <w:r w:rsidR="0039053C">
        <w:rPr>
          <w:sz w:val="28"/>
          <w:szCs w:val="28"/>
        </w:rPr>
        <w:t>ены</w:t>
      </w:r>
      <w:r w:rsidR="0026606E">
        <w:rPr>
          <w:sz w:val="28"/>
          <w:szCs w:val="28"/>
        </w:rPr>
        <w:t xml:space="preserve"> разъяснительные мероприятия. </w:t>
      </w:r>
      <w:r w:rsidR="0039053C">
        <w:rPr>
          <w:sz w:val="28"/>
          <w:szCs w:val="28"/>
        </w:rPr>
        <w:t>В течени</w:t>
      </w:r>
      <w:proofErr w:type="gramStart"/>
      <w:r w:rsidR="0039053C">
        <w:rPr>
          <w:sz w:val="28"/>
          <w:szCs w:val="28"/>
        </w:rPr>
        <w:t>и</w:t>
      </w:r>
      <w:proofErr w:type="gramEnd"/>
      <w:r w:rsidR="0039053C">
        <w:rPr>
          <w:sz w:val="28"/>
          <w:szCs w:val="28"/>
        </w:rPr>
        <w:t xml:space="preserve"> года проведено более</w:t>
      </w:r>
      <w:r w:rsidR="0026606E">
        <w:rPr>
          <w:sz w:val="28"/>
          <w:szCs w:val="28"/>
        </w:rPr>
        <w:t xml:space="preserve"> </w:t>
      </w:r>
      <w:r w:rsidR="0039053C">
        <w:rPr>
          <w:sz w:val="28"/>
          <w:szCs w:val="28"/>
        </w:rPr>
        <w:t xml:space="preserve">70 мероприятий, </w:t>
      </w:r>
      <w:r w:rsidRPr="00E876C0">
        <w:rPr>
          <w:sz w:val="28"/>
          <w:szCs w:val="28"/>
        </w:rPr>
        <w:t xml:space="preserve">такие как публикации </w:t>
      </w:r>
      <w:r w:rsidR="0039053C">
        <w:rPr>
          <w:sz w:val="28"/>
          <w:szCs w:val="28"/>
        </w:rPr>
        <w:br/>
      </w:r>
      <w:r w:rsidRPr="00E876C0">
        <w:rPr>
          <w:sz w:val="28"/>
          <w:szCs w:val="28"/>
        </w:rPr>
        <w:t xml:space="preserve">в СМИ, проведение </w:t>
      </w:r>
      <w:r w:rsidR="0026606E">
        <w:rPr>
          <w:sz w:val="28"/>
          <w:szCs w:val="28"/>
        </w:rPr>
        <w:t xml:space="preserve">круглых столов, </w:t>
      </w:r>
      <w:proofErr w:type="spellStart"/>
      <w:r w:rsidR="0026606E">
        <w:rPr>
          <w:sz w:val="28"/>
          <w:szCs w:val="28"/>
        </w:rPr>
        <w:t>семинар-совещаний</w:t>
      </w:r>
      <w:proofErr w:type="spellEnd"/>
      <w:r w:rsidRPr="00E876C0">
        <w:rPr>
          <w:sz w:val="28"/>
          <w:szCs w:val="28"/>
        </w:rPr>
        <w:t xml:space="preserve">, с привлечением </w:t>
      </w:r>
      <w:r w:rsidR="0026606E">
        <w:rPr>
          <w:sz w:val="28"/>
          <w:szCs w:val="28"/>
        </w:rPr>
        <w:t>сотрудников</w:t>
      </w:r>
      <w:r w:rsidRPr="00E876C0">
        <w:rPr>
          <w:sz w:val="28"/>
          <w:szCs w:val="28"/>
        </w:rPr>
        <w:t xml:space="preserve"> </w:t>
      </w:r>
      <w:proofErr w:type="spellStart"/>
      <w:r w:rsidRPr="00893FBA">
        <w:rPr>
          <w:color w:val="000000"/>
          <w:sz w:val="28"/>
          <w:szCs w:val="28"/>
        </w:rPr>
        <w:t>Госкорпораци</w:t>
      </w:r>
      <w:r>
        <w:rPr>
          <w:color w:val="000000"/>
          <w:sz w:val="28"/>
          <w:szCs w:val="28"/>
        </w:rPr>
        <w:t>и</w:t>
      </w:r>
      <w:proofErr w:type="spellEnd"/>
      <w:r w:rsidRPr="00893FBA">
        <w:rPr>
          <w:color w:val="000000"/>
          <w:sz w:val="28"/>
          <w:szCs w:val="28"/>
        </w:rPr>
        <w:t xml:space="preserve"> «Правительство для граждан»</w:t>
      </w:r>
      <w:r w:rsidRPr="00E876C0">
        <w:rPr>
          <w:sz w:val="28"/>
          <w:szCs w:val="28"/>
        </w:rPr>
        <w:t xml:space="preserve">, </w:t>
      </w:r>
      <w:r w:rsidR="0026606E">
        <w:rPr>
          <w:sz w:val="28"/>
          <w:szCs w:val="28"/>
        </w:rPr>
        <w:t xml:space="preserve">специалистов отделов, оказывающих государственные услуги. </w:t>
      </w:r>
      <w:r w:rsidR="0039053C">
        <w:rPr>
          <w:sz w:val="28"/>
          <w:szCs w:val="28"/>
        </w:rPr>
        <w:t>Охват населения составил более 450 человек.</w:t>
      </w:r>
      <w:r w:rsidR="00CF4BE0">
        <w:rPr>
          <w:sz w:val="28"/>
          <w:szCs w:val="28"/>
        </w:rPr>
        <w:t xml:space="preserve"> </w:t>
      </w:r>
    </w:p>
    <w:p w:rsidR="00E92C46" w:rsidRDefault="00E92C46" w:rsidP="00E92C4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целях широкого освещения населения о вопросах оказания государственных услуг, в НАО «Государственная корпорация «Правительство для граждан» Есильского района, в Управлении государственных доходов, Управлении юстиции, в аппаратах акимов сельских округов, в учерждениях образования, в ветеринарных пунктах, в государственных учреждениях, оказывающих госуслуги были размещены информационные брошюры </w:t>
      </w:r>
      <w:r>
        <w:rPr>
          <w:sz w:val="28"/>
          <w:szCs w:val="28"/>
          <w:lang w:val="kk-KZ"/>
        </w:rPr>
        <w:br/>
        <w:t xml:space="preserve">в количестве более 2000 штук.  </w:t>
      </w:r>
    </w:p>
    <w:p w:rsidR="00B43024" w:rsidRPr="00B43024" w:rsidRDefault="00E92C46" w:rsidP="00B4302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Вопрос «О качестве оказываемых государственных услуг местными исполнительными органами района» был рассмотрен на заседании акимата </w:t>
      </w:r>
      <w:r>
        <w:rPr>
          <w:sz w:val="28"/>
          <w:szCs w:val="28"/>
          <w:lang w:val="kk-KZ"/>
        </w:rPr>
        <w:br/>
        <w:t>27 июня 2017 года, а также на  заседании Межведомственной комиссии  Северо-Казахстанской области по противодействию коррупции.</w:t>
      </w:r>
    </w:p>
    <w:p w:rsidR="00B43024" w:rsidRDefault="00B43024" w:rsidP="00B43024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течение 2017 года, аппаратом </w:t>
      </w:r>
      <w:proofErr w:type="spellStart"/>
      <w:r>
        <w:rPr>
          <w:rFonts w:ascii="Times New Roman" w:hAnsi="Times New Roman" w:cs="Times New Roman"/>
          <w:sz w:val="28"/>
        </w:rPr>
        <w:t>акима</w:t>
      </w:r>
      <w:proofErr w:type="spellEnd"/>
      <w:r>
        <w:rPr>
          <w:rFonts w:ascii="Times New Roman" w:hAnsi="Times New Roman" w:cs="Times New Roman"/>
          <w:sz w:val="28"/>
        </w:rPr>
        <w:t xml:space="preserve"> района, совместно с сотрудниками  НАО «Государственная корпорация «Правительство для граждан», </w:t>
      </w:r>
      <w:r w:rsidR="00CC4BF1">
        <w:rPr>
          <w:rFonts w:ascii="Times New Roman" w:hAnsi="Times New Roman" w:cs="Times New Roman"/>
          <w:sz w:val="28"/>
        </w:rPr>
        <w:br/>
        <w:t xml:space="preserve">на постоянной основе </w:t>
      </w:r>
      <w:r>
        <w:rPr>
          <w:rFonts w:ascii="Times New Roman" w:hAnsi="Times New Roman" w:cs="Times New Roman"/>
          <w:sz w:val="28"/>
        </w:rPr>
        <w:t>п</w:t>
      </w:r>
      <w:r w:rsidR="00CC4BF1">
        <w:rPr>
          <w:rFonts w:ascii="Times New Roman" w:hAnsi="Times New Roman" w:cs="Times New Roman"/>
          <w:sz w:val="28"/>
        </w:rPr>
        <w:t>рово</w:t>
      </w:r>
      <w:r>
        <w:rPr>
          <w:rFonts w:ascii="Times New Roman" w:hAnsi="Times New Roman" w:cs="Times New Roman"/>
          <w:sz w:val="28"/>
        </w:rPr>
        <w:t>д</w:t>
      </w:r>
      <w:r w:rsidR="00CC4BF1">
        <w:rPr>
          <w:rFonts w:ascii="Times New Roman" w:hAnsi="Times New Roman" w:cs="Times New Roman"/>
          <w:sz w:val="28"/>
        </w:rPr>
        <w:t>ились</w:t>
      </w:r>
      <w:r>
        <w:rPr>
          <w:rFonts w:ascii="Times New Roman" w:hAnsi="Times New Roman" w:cs="Times New Roman"/>
          <w:sz w:val="28"/>
        </w:rPr>
        <w:t xml:space="preserve"> мероприятия по обучению специалистов аппаратов </w:t>
      </w:r>
      <w:proofErr w:type="spellStart"/>
      <w:r>
        <w:rPr>
          <w:rFonts w:ascii="Times New Roman" w:hAnsi="Times New Roman" w:cs="Times New Roman"/>
          <w:sz w:val="28"/>
        </w:rPr>
        <w:t>акимов</w:t>
      </w:r>
      <w:proofErr w:type="spellEnd"/>
      <w:r>
        <w:rPr>
          <w:rFonts w:ascii="Times New Roman" w:hAnsi="Times New Roman" w:cs="Times New Roman"/>
          <w:sz w:val="28"/>
        </w:rPr>
        <w:t xml:space="preserve"> сельских округов, государственных учреждений, директоров, учителей школ района навыкам работы в портале электронного правительства </w:t>
      </w:r>
      <w:r w:rsidR="00CC4BF1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lastRenderedPageBreak/>
        <w:t xml:space="preserve">и получения электронно-цифровой подписи. Также, проведены совещания </w:t>
      </w:r>
      <w:r w:rsidR="00CC4BF1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по проблемным вопросам оказания государственных услуг в сфере земельных отношений, образования, регистрации актов гражданского состояния, жилищно-коммунального хозяйства. </w:t>
      </w:r>
    </w:p>
    <w:p w:rsidR="0039053C" w:rsidRDefault="00B43024" w:rsidP="00CC4BF1">
      <w:pPr>
        <w:ind w:right="28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2017 году прошли совещания с участием представителей Департамента Агентства по делам государственной службы </w:t>
      </w:r>
      <w:r w:rsidR="00CC4BF1">
        <w:rPr>
          <w:sz w:val="28"/>
          <w:szCs w:val="28"/>
        </w:rPr>
        <w:br/>
      </w:r>
      <w:r>
        <w:rPr>
          <w:sz w:val="28"/>
          <w:szCs w:val="28"/>
        </w:rPr>
        <w:t>и противодействию коррупции, представителей Специальной Мониторинговой группы</w:t>
      </w:r>
      <w:r>
        <w:rPr>
          <w:sz w:val="28"/>
          <w:szCs w:val="28"/>
          <w:lang w:val="kk-KZ"/>
        </w:rPr>
        <w:t xml:space="preserve">, в ходе которых, особое внимание было уделено проблемным вопросам в оказании госуслуг, </w:t>
      </w:r>
      <w:r w:rsidRPr="008B1274">
        <w:rPr>
          <w:sz w:val="28"/>
          <w:szCs w:val="28"/>
          <w:lang w:val="kk-KZ"/>
        </w:rPr>
        <w:t>на соблюдение доступа для лиц</w:t>
      </w:r>
      <w:r w:rsidRPr="008B1274">
        <w:rPr>
          <w:sz w:val="28"/>
          <w:szCs w:val="28"/>
          <w:lang w:val="kk-KZ"/>
        </w:rPr>
        <w:br/>
        <w:t xml:space="preserve"> с ограниченными возможностями, освещения помещений, графика приема граждан, графика рабочего времени, этичес</w:t>
      </w:r>
      <w:r w:rsidR="00CC4BF1">
        <w:rPr>
          <w:sz w:val="28"/>
          <w:szCs w:val="28"/>
          <w:lang w:val="kk-KZ"/>
        </w:rPr>
        <w:t>ких норм специалистами государственных учрежджений района.</w:t>
      </w:r>
      <w:proofErr w:type="gramEnd"/>
    </w:p>
    <w:p w:rsidR="00CC4BF1" w:rsidRPr="00CC4BF1" w:rsidRDefault="00B43024" w:rsidP="00CC4BF1">
      <w:pPr>
        <w:ind w:firstLine="708"/>
        <w:jc w:val="both"/>
        <w:rPr>
          <w:sz w:val="28"/>
          <w:szCs w:val="32"/>
        </w:rPr>
      </w:pPr>
      <w:r w:rsidRPr="005B5834">
        <w:rPr>
          <w:sz w:val="28"/>
          <w:szCs w:val="32"/>
        </w:rPr>
        <w:t>В целях обеспечения дос</w:t>
      </w:r>
      <w:r w:rsidR="00CC4BF1">
        <w:rPr>
          <w:sz w:val="28"/>
          <w:szCs w:val="32"/>
        </w:rPr>
        <w:t xml:space="preserve">тупности и открытости </w:t>
      </w:r>
      <w:proofErr w:type="spellStart"/>
      <w:r w:rsidR="00CC4BF1">
        <w:rPr>
          <w:sz w:val="28"/>
          <w:szCs w:val="32"/>
        </w:rPr>
        <w:t>госуслуг</w:t>
      </w:r>
      <w:proofErr w:type="spellEnd"/>
      <w:r w:rsidR="00CC4BF1">
        <w:rPr>
          <w:sz w:val="28"/>
          <w:szCs w:val="32"/>
        </w:rPr>
        <w:t xml:space="preserve">, </w:t>
      </w:r>
      <w:proofErr w:type="spellStart"/>
      <w:r w:rsidRPr="005B5834">
        <w:rPr>
          <w:sz w:val="28"/>
          <w:szCs w:val="32"/>
        </w:rPr>
        <w:t>аким</w:t>
      </w:r>
      <w:proofErr w:type="spellEnd"/>
      <w:r w:rsidR="00CC4BF1">
        <w:rPr>
          <w:sz w:val="28"/>
          <w:szCs w:val="32"/>
        </w:rPr>
        <w:t xml:space="preserve"> района с</w:t>
      </w:r>
      <w:r w:rsidRPr="005B5834">
        <w:rPr>
          <w:sz w:val="28"/>
          <w:szCs w:val="32"/>
        </w:rPr>
        <w:t>огласно графику, п</w:t>
      </w:r>
      <w:r w:rsidR="00CC4BF1">
        <w:rPr>
          <w:sz w:val="28"/>
          <w:szCs w:val="32"/>
        </w:rPr>
        <w:t>осетил государственные учреждения, оказывающие государственные услуги.</w:t>
      </w:r>
    </w:p>
    <w:p w:rsidR="00B43024" w:rsidRPr="00197D4A" w:rsidRDefault="00CC4BF1" w:rsidP="00B43024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постоянной основе ученики 9-11 классов учреждений образования района, принимают участие в областном конкурсе сочинений на тему: «Качество государственных услу</w:t>
      </w:r>
      <w:proofErr w:type="gramStart"/>
      <w:r>
        <w:rPr>
          <w:rFonts w:ascii="Times New Roman" w:hAnsi="Times New Roman" w:cs="Times New Roman"/>
          <w:sz w:val="28"/>
        </w:rPr>
        <w:t>г-</w:t>
      </w:r>
      <w:proofErr w:type="gramEnd"/>
      <w:r>
        <w:rPr>
          <w:rFonts w:ascii="Times New Roman" w:hAnsi="Times New Roman" w:cs="Times New Roman"/>
          <w:sz w:val="28"/>
        </w:rPr>
        <w:t xml:space="preserve"> качество жизни». В 2017 году, </w:t>
      </w:r>
      <w:r w:rsidRPr="00197D4A">
        <w:rPr>
          <w:rFonts w:ascii="Times New Roman" w:hAnsi="Times New Roman" w:cs="Times New Roman"/>
          <w:sz w:val="28"/>
        </w:rPr>
        <w:t xml:space="preserve">учащийся </w:t>
      </w:r>
      <w:r>
        <w:rPr>
          <w:rFonts w:ascii="Times New Roman" w:hAnsi="Times New Roman" w:cs="Times New Roman"/>
          <w:sz w:val="28"/>
        </w:rPr>
        <w:br/>
      </w:r>
      <w:r w:rsidRPr="00197D4A">
        <w:rPr>
          <w:rFonts w:ascii="Times New Roman" w:hAnsi="Times New Roman" w:cs="Times New Roman"/>
          <w:sz w:val="28"/>
        </w:rPr>
        <w:t xml:space="preserve">11 класса средней школы </w:t>
      </w:r>
      <w:proofErr w:type="spellStart"/>
      <w:r w:rsidRPr="00197D4A">
        <w:rPr>
          <w:rFonts w:ascii="Times New Roman" w:hAnsi="Times New Roman" w:cs="Times New Roman"/>
          <w:sz w:val="28"/>
        </w:rPr>
        <w:t>им.А.Игибаева</w:t>
      </w:r>
      <w:proofErr w:type="spellEnd"/>
      <w:r w:rsidRPr="00197D4A">
        <w:rPr>
          <w:rFonts w:ascii="Times New Roman" w:hAnsi="Times New Roman" w:cs="Times New Roman"/>
          <w:sz w:val="28"/>
        </w:rPr>
        <w:t xml:space="preserve"> Калиев Р. </w:t>
      </w:r>
      <w:r>
        <w:rPr>
          <w:rFonts w:ascii="Times New Roman" w:hAnsi="Times New Roman" w:cs="Times New Roman"/>
          <w:sz w:val="28"/>
        </w:rPr>
        <w:t>з</w:t>
      </w:r>
      <w:r w:rsidR="00B43024" w:rsidRPr="00197D4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нял призовое 2 место</w:t>
      </w:r>
      <w:r>
        <w:rPr>
          <w:rFonts w:ascii="Times New Roman" w:hAnsi="Times New Roman" w:cs="Times New Roman"/>
          <w:sz w:val="28"/>
        </w:rPr>
        <w:br/>
        <w:t xml:space="preserve"> в данном конкурсе, где был </w:t>
      </w:r>
      <w:r w:rsidR="00B43024" w:rsidRPr="00197D4A">
        <w:rPr>
          <w:rFonts w:ascii="Times New Roman" w:hAnsi="Times New Roman" w:cs="Times New Roman"/>
          <w:sz w:val="28"/>
        </w:rPr>
        <w:t xml:space="preserve">награжден дипломом и памятным подарком от Департамента по делам государственной службы и противодействию коррупции по СКО. </w:t>
      </w:r>
    </w:p>
    <w:p w:rsidR="00AB6755" w:rsidRPr="00E876C0" w:rsidRDefault="00AB6755" w:rsidP="00AB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Курсы повышения квалификации и переподготовки прошли </w:t>
      </w:r>
      <w:r w:rsidR="00CC4BF1">
        <w:rPr>
          <w:sz w:val="28"/>
          <w:szCs w:val="28"/>
        </w:rPr>
        <w:t xml:space="preserve">8 человек. </w:t>
      </w:r>
    </w:p>
    <w:p w:rsidR="00AB6755" w:rsidRDefault="00CC4BF1" w:rsidP="00AB675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улучшению качества оказания государственных услуг будет продолжена.</w:t>
      </w:r>
    </w:p>
    <w:p w:rsidR="00AB6755" w:rsidRDefault="00AB6755" w:rsidP="00AB6755">
      <w:pPr>
        <w:ind w:firstLine="708"/>
        <w:jc w:val="both"/>
        <w:rPr>
          <w:color w:val="000000"/>
          <w:sz w:val="28"/>
          <w:szCs w:val="28"/>
        </w:rPr>
      </w:pPr>
    </w:p>
    <w:p w:rsidR="00B92761" w:rsidRDefault="00B92761" w:rsidP="005C408A">
      <w:pPr>
        <w:ind w:firstLine="708"/>
        <w:jc w:val="both"/>
        <w:rPr>
          <w:color w:val="000000"/>
          <w:sz w:val="28"/>
          <w:szCs w:val="28"/>
        </w:rPr>
      </w:pPr>
    </w:p>
    <w:p w:rsidR="00CE177C" w:rsidRDefault="00CE177C" w:rsidP="00CE177C">
      <w:pPr>
        <w:ind w:firstLine="708"/>
        <w:jc w:val="both"/>
        <w:rPr>
          <w:sz w:val="28"/>
          <w:szCs w:val="32"/>
        </w:rPr>
      </w:pPr>
    </w:p>
    <w:sectPr w:rsidR="00CE177C" w:rsidSect="008275D7">
      <w:headerReference w:type="even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675" w:rsidRDefault="00C04675">
      <w:r>
        <w:separator/>
      </w:r>
    </w:p>
  </w:endnote>
  <w:endnote w:type="continuationSeparator" w:id="0">
    <w:p w:rsidR="00C04675" w:rsidRDefault="00C04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675" w:rsidRDefault="00C04675">
      <w:r>
        <w:separator/>
      </w:r>
    </w:p>
  </w:footnote>
  <w:footnote w:type="continuationSeparator" w:id="0">
    <w:p w:rsidR="00C04675" w:rsidRDefault="00C04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5B3" w:rsidRDefault="00C44799" w:rsidP="00A505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00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05B3" w:rsidRDefault="00A505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02720"/>
    <w:multiLevelType w:val="hybridMultilevel"/>
    <w:tmpl w:val="3E36FCA4"/>
    <w:lvl w:ilvl="0" w:tplc="A156E404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324"/>
    <w:rsid w:val="00011A04"/>
    <w:rsid w:val="00026E4C"/>
    <w:rsid w:val="00031CAF"/>
    <w:rsid w:val="0004031E"/>
    <w:rsid w:val="00057384"/>
    <w:rsid w:val="000A3DC3"/>
    <w:rsid w:val="000B5287"/>
    <w:rsid w:val="000B7549"/>
    <w:rsid w:val="000C05D3"/>
    <w:rsid w:val="000D05CF"/>
    <w:rsid w:val="000F1905"/>
    <w:rsid w:val="000F2C8B"/>
    <w:rsid w:val="000F30BB"/>
    <w:rsid w:val="000F391B"/>
    <w:rsid w:val="00100F03"/>
    <w:rsid w:val="00102609"/>
    <w:rsid w:val="001107D2"/>
    <w:rsid w:val="00134E22"/>
    <w:rsid w:val="0014012C"/>
    <w:rsid w:val="0015385F"/>
    <w:rsid w:val="0017494B"/>
    <w:rsid w:val="00186C3F"/>
    <w:rsid w:val="0019323E"/>
    <w:rsid w:val="001934E0"/>
    <w:rsid w:val="001944CB"/>
    <w:rsid w:val="001970DA"/>
    <w:rsid w:val="00197D4A"/>
    <w:rsid w:val="001B0B46"/>
    <w:rsid w:val="001B20AE"/>
    <w:rsid w:val="001B7512"/>
    <w:rsid w:val="001D0A72"/>
    <w:rsid w:val="001D6947"/>
    <w:rsid w:val="001F35EA"/>
    <w:rsid w:val="00207F39"/>
    <w:rsid w:val="00213BE7"/>
    <w:rsid w:val="002203B0"/>
    <w:rsid w:val="002235AD"/>
    <w:rsid w:val="002262C5"/>
    <w:rsid w:val="002403BD"/>
    <w:rsid w:val="0026070F"/>
    <w:rsid w:val="0026606E"/>
    <w:rsid w:val="00280088"/>
    <w:rsid w:val="0028549C"/>
    <w:rsid w:val="002B6733"/>
    <w:rsid w:val="00311444"/>
    <w:rsid w:val="00336975"/>
    <w:rsid w:val="003547EC"/>
    <w:rsid w:val="00357040"/>
    <w:rsid w:val="0036708B"/>
    <w:rsid w:val="00367D58"/>
    <w:rsid w:val="00381A91"/>
    <w:rsid w:val="003847A1"/>
    <w:rsid w:val="0039053C"/>
    <w:rsid w:val="00391B95"/>
    <w:rsid w:val="003B2A5C"/>
    <w:rsid w:val="003E13F2"/>
    <w:rsid w:val="003E3008"/>
    <w:rsid w:val="003F39F2"/>
    <w:rsid w:val="00407188"/>
    <w:rsid w:val="00420A6D"/>
    <w:rsid w:val="0043106F"/>
    <w:rsid w:val="00431F65"/>
    <w:rsid w:val="00443231"/>
    <w:rsid w:val="00443E91"/>
    <w:rsid w:val="00450666"/>
    <w:rsid w:val="0045245E"/>
    <w:rsid w:val="004647A1"/>
    <w:rsid w:val="00471465"/>
    <w:rsid w:val="004772C2"/>
    <w:rsid w:val="0048083E"/>
    <w:rsid w:val="00485CF7"/>
    <w:rsid w:val="004924F6"/>
    <w:rsid w:val="004A14CE"/>
    <w:rsid w:val="004A295B"/>
    <w:rsid w:val="004A666E"/>
    <w:rsid w:val="004C4C60"/>
    <w:rsid w:val="004D3519"/>
    <w:rsid w:val="004D74A9"/>
    <w:rsid w:val="0050246B"/>
    <w:rsid w:val="00502DF3"/>
    <w:rsid w:val="00505D3F"/>
    <w:rsid w:val="00506D2B"/>
    <w:rsid w:val="00515A74"/>
    <w:rsid w:val="005333F7"/>
    <w:rsid w:val="0054219B"/>
    <w:rsid w:val="00571C56"/>
    <w:rsid w:val="00593355"/>
    <w:rsid w:val="005A1D34"/>
    <w:rsid w:val="005C408A"/>
    <w:rsid w:val="005D7793"/>
    <w:rsid w:val="005F3530"/>
    <w:rsid w:val="00603D79"/>
    <w:rsid w:val="006144FC"/>
    <w:rsid w:val="00626256"/>
    <w:rsid w:val="006513CB"/>
    <w:rsid w:val="0067067E"/>
    <w:rsid w:val="0067242C"/>
    <w:rsid w:val="00673BD4"/>
    <w:rsid w:val="006A2589"/>
    <w:rsid w:val="006B1554"/>
    <w:rsid w:val="006B350D"/>
    <w:rsid w:val="006B4653"/>
    <w:rsid w:val="006C65C9"/>
    <w:rsid w:val="006E0C68"/>
    <w:rsid w:val="006E2CE1"/>
    <w:rsid w:val="006E7E6D"/>
    <w:rsid w:val="006F70B9"/>
    <w:rsid w:val="00705AAE"/>
    <w:rsid w:val="0071267F"/>
    <w:rsid w:val="007342F6"/>
    <w:rsid w:val="00741364"/>
    <w:rsid w:val="00755024"/>
    <w:rsid w:val="0077462B"/>
    <w:rsid w:val="00781EF2"/>
    <w:rsid w:val="00785816"/>
    <w:rsid w:val="007A0ADD"/>
    <w:rsid w:val="007A1A56"/>
    <w:rsid w:val="007A5FA4"/>
    <w:rsid w:val="007B6105"/>
    <w:rsid w:val="007F04E8"/>
    <w:rsid w:val="007F4EE7"/>
    <w:rsid w:val="00817B36"/>
    <w:rsid w:val="00823886"/>
    <w:rsid w:val="008275D7"/>
    <w:rsid w:val="00836F66"/>
    <w:rsid w:val="00845526"/>
    <w:rsid w:val="00856568"/>
    <w:rsid w:val="0087243C"/>
    <w:rsid w:val="00880992"/>
    <w:rsid w:val="00892E20"/>
    <w:rsid w:val="008B54EB"/>
    <w:rsid w:val="008B64F0"/>
    <w:rsid w:val="008B7F52"/>
    <w:rsid w:val="008C3367"/>
    <w:rsid w:val="008D2367"/>
    <w:rsid w:val="008E24DB"/>
    <w:rsid w:val="008E2E6A"/>
    <w:rsid w:val="008E2EC5"/>
    <w:rsid w:val="008F0210"/>
    <w:rsid w:val="008F3871"/>
    <w:rsid w:val="00900DB2"/>
    <w:rsid w:val="0090551B"/>
    <w:rsid w:val="00914469"/>
    <w:rsid w:val="009227AA"/>
    <w:rsid w:val="00926800"/>
    <w:rsid w:val="00931232"/>
    <w:rsid w:val="00934EB3"/>
    <w:rsid w:val="009468BC"/>
    <w:rsid w:val="00964E46"/>
    <w:rsid w:val="00971EE4"/>
    <w:rsid w:val="0097412C"/>
    <w:rsid w:val="009D79F7"/>
    <w:rsid w:val="00A02844"/>
    <w:rsid w:val="00A0406D"/>
    <w:rsid w:val="00A04951"/>
    <w:rsid w:val="00A1636F"/>
    <w:rsid w:val="00A32573"/>
    <w:rsid w:val="00A41FD8"/>
    <w:rsid w:val="00A425CD"/>
    <w:rsid w:val="00A505B3"/>
    <w:rsid w:val="00A51324"/>
    <w:rsid w:val="00A72407"/>
    <w:rsid w:val="00A8111A"/>
    <w:rsid w:val="00A845EB"/>
    <w:rsid w:val="00A87675"/>
    <w:rsid w:val="00A9168C"/>
    <w:rsid w:val="00AA25CA"/>
    <w:rsid w:val="00AA35B9"/>
    <w:rsid w:val="00AB26F9"/>
    <w:rsid w:val="00AB6755"/>
    <w:rsid w:val="00AC00FE"/>
    <w:rsid w:val="00AC05C5"/>
    <w:rsid w:val="00AC06DD"/>
    <w:rsid w:val="00AD268C"/>
    <w:rsid w:val="00AD376E"/>
    <w:rsid w:val="00AF60D9"/>
    <w:rsid w:val="00AF625B"/>
    <w:rsid w:val="00B065D7"/>
    <w:rsid w:val="00B06783"/>
    <w:rsid w:val="00B06AA4"/>
    <w:rsid w:val="00B226CD"/>
    <w:rsid w:val="00B362FA"/>
    <w:rsid w:val="00B43024"/>
    <w:rsid w:val="00B87DE0"/>
    <w:rsid w:val="00B92761"/>
    <w:rsid w:val="00B936E2"/>
    <w:rsid w:val="00B96F2C"/>
    <w:rsid w:val="00BA0E7C"/>
    <w:rsid w:val="00BC213F"/>
    <w:rsid w:val="00BD5EAF"/>
    <w:rsid w:val="00BE499C"/>
    <w:rsid w:val="00BF0B13"/>
    <w:rsid w:val="00C04675"/>
    <w:rsid w:val="00C054F0"/>
    <w:rsid w:val="00C100A1"/>
    <w:rsid w:val="00C20BFC"/>
    <w:rsid w:val="00C44799"/>
    <w:rsid w:val="00C51584"/>
    <w:rsid w:val="00C56D02"/>
    <w:rsid w:val="00C65ADD"/>
    <w:rsid w:val="00C873E1"/>
    <w:rsid w:val="00CA17D3"/>
    <w:rsid w:val="00CA2C36"/>
    <w:rsid w:val="00CC33F7"/>
    <w:rsid w:val="00CC4BF1"/>
    <w:rsid w:val="00CD18E3"/>
    <w:rsid w:val="00CD6723"/>
    <w:rsid w:val="00CE177C"/>
    <w:rsid w:val="00CE5350"/>
    <w:rsid w:val="00CF4BE0"/>
    <w:rsid w:val="00CF5040"/>
    <w:rsid w:val="00CF5B42"/>
    <w:rsid w:val="00D028F8"/>
    <w:rsid w:val="00D33197"/>
    <w:rsid w:val="00D35AAE"/>
    <w:rsid w:val="00D367A3"/>
    <w:rsid w:val="00D37E3A"/>
    <w:rsid w:val="00D40CFA"/>
    <w:rsid w:val="00D477C6"/>
    <w:rsid w:val="00D66058"/>
    <w:rsid w:val="00D77834"/>
    <w:rsid w:val="00D808ED"/>
    <w:rsid w:val="00DA2409"/>
    <w:rsid w:val="00DA57AF"/>
    <w:rsid w:val="00DB1EB6"/>
    <w:rsid w:val="00DB37D5"/>
    <w:rsid w:val="00DC53E6"/>
    <w:rsid w:val="00DC707B"/>
    <w:rsid w:val="00DC7A02"/>
    <w:rsid w:val="00DE0417"/>
    <w:rsid w:val="00E006FB"/>
    <w:rsid w:val="00E03F69"/>
    <w:rsid w:val="00E05F19"/>
    <w:rsid w:val="00E41655"/>
    <w:rsid w:val="00E46E56"/>
    <w:rsid w:val="00E52D89"/>
    <w:rsid w:val="00E92C46"/>
    <w:rsid w:val="00EA29E4"/>
    <w:rsid w:val="00EB3E45"/>
    <w:rsid w:val="00EC09C6"/>
    <w:rsid w:val="00EC6F53"/>
    <w:rsid w:val="00EF2839"/>
    <w:rsid w:val="00F1198B"/>
    <w:rsid w:val="00F514DC"/>
    <w:rsid w:val="00F7410E"/>
    <w:rsid w:val="00FD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E2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2E6A"/>
  </w:style>
  <w:style w:type="character" w:styleId="a6">
    <w:name w:val="Hyperlink"/>
    <w:basedOn w:val="a0"/>
    <w:uiPriority w:val="99"/>
    <w:semiHidden/>
    <w:unhideWhenUsed/>
    <w:rsid w:val="00A7240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808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CE177C"/>
    <w:pPr>
      <w:suppressAutoHyphens/>
      <w:spacing w:before="280" w:after="280"/>
    </w:pPr>
    <w:rPr>
      <w:lang w:eastAsia="ar-SA"/>
    </w:rPr>
  </w:style>
  <w:style w:type="paragraph" w:styleId="a9">
    <w:name w:val="No Spacing"/>
    <w:link w:val="aa"/>
    <w:uiPriority w:val="1"/>
    <w:qFormat/>
    <w:rsid w:val="00CE177C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CE17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E2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2E6A"/>
  </w:style>
  <w:style w:type="character" w:styleId="a6">
    <w:name w:val="Hyperlink"/>
    <w:basedOn w:val="a0"/>
    <w:uiPriority w:val="99"/>
    <w:semiHidden/>
    <w:unhideWhenUsed/>
    <w:rsid w:val="00A72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Шибаева Юлия Михайловна</dc:creator>
  <cp:lastModifiedBy>Admin</cp:lastModifiedBy>
  <cp:revision>169</cp:revision>
  <cp:lastPrinted>2017-10-17T09:49:00Z</cp:lastPrinted>
  <dcterms:created xsi:type="dcterms:W3CDTF">2016-04-07T05:57:00Z</dcterms:created>
  <dcterms:modified xsi:type="dcterms:W3CDTF">2018-04-19T09:08:00Z</dcterms:modified>
</cp:coreProperties>
</file>