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8E" w:rsidRDefault="00FB7D8E" w:rsidP="00FB7D8E">
      <w:pPr>
        <w:pStyle w:val="a4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FB7D8E" w:rsidRDefault="00FB7D8E" w:rsidP="00FB7D8E">
      <w:pPr>
        <w:pStyle w:val="a4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Экономика және бюджеттік </w:t>
      </w:r>
    </w:p>
    <w:p w:rsidR="00FB7D8E" w:rsidRDefault="00FB7D8E" w:rsidP="00FB7D8E">
      <w:pPr>
        <w:pStyle w:val="a4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жоспарлау министрінің</w:t>
      </w:r>
    </w:p>
    <w:p w:rsidR="00FB7D8E" w:rsidRDefault="00FB7D8E" w:rsidP="00FB7D8E">
      <w:pPr>
        <w:pStyle w:val="a4"/>
        <w:ind w:left="6372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2013 жылғы 25 маусымдағы</w:t>
      </w:r>
    </w:p>
    <w:p w:rsidR="00FB7D8E" w:rsidRDefault="00FB7D8E" w:rsidP="00FB7D8E">
      <w:pPr>
        <w:pStyle w:val="a4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№193 бұйрығына </w:t>
      </w:r>
    </w:p>
    <w:p w:rsidR="00FB7D8E" w:rsidRDefault="00FB7D8E" w:rsidP="00FB7D8E">
      <w:pPr>
        <w:pStyle w:val="a4"/>
        <w:ind w:left="5664" w:firstLine="70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 қосымша</w:t>
      </w:r>
    </w:p>
    <w:p w:rsidR="00FB7D8E" w:rsidRDefault="00FB7D8E" w:rsidP="00FB7D8E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pStyle w:val="a4"/>
        <w:jc w:val="both"/>
        <w:rPr>
          <w:rFonts w:ascii="Times New Roman" w:hAnsi="Times New Roman"/>
          <w:szCs w:val="28"/>
          <w:lang w:val="kk-KZ"/>
        </w:rPr>
      </w:pPr>
    </w:p>
    <w:p w:rsidR="00FB7D8E" w:rsidRDefault="00FB7D8E" w:rsidP="00FB7D8E">
      <w:pPr>
        <w:pStyle w:val="a4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СҚО Тимирязев «СҚО Тимирязев ауданының Белоградов ауылдық округі әкімінің аппараты»»</w:t>
      </w:r>
    </w:p>
    <w:p w:rsidR="00FB7D8E" w:rsidRDefault="00FB7D8E" w:rsidP="00FB7D8E">
      <w:pPr>
        <w:pStyle w:val="a4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2019 жылы мемлекеттік қызметтер көрсету мәселелері жөніндегі қызметі есебінің үлгі нысаны</w:t>
      </w:r>
    </w:p>
    <w:p w:rsidR="00FB7D8E" w:rsidRDefault="00FB7D8E" w:rsidP="00FB7D8E">
      <w:pPr>
        <w:shd w:val="clear" w:color="auto" w:fill="FFFFFF"/>
        <w:spacing w:before="277" w:after="0" w:line="240" w:lineRule="auto"/>
        <w:textAlignment w:val="baseline"/>
        <w:outlineLvl w:val="2"/>
        <w:rPr>
          <w:rFonts w:ascii="Times New Roman" w:hAnsi="Times New Roman"/>
          <w:color w:val="1E1E1E"/>
          <w:sz w:val="28"/>
          <w:szCs w:val="28"/>
          <w:lang w:val="kk-KZ"/>
        </w:rPr>
      </w:pPr>
      <w:r>
        <w:rPr>
          <w:rFonts w:ascii="Times New Roman" w:hAnsi="Times New Roman"/>
          <w:color w:val="1E1E1E"/>
          <w:sz w:val="28"/>
          <w:szCs w:val="28"/>
          <w:lang w:val="kk-KZ"/>
        </w:rPr>
        <w:t>1. Жалпы ережелер</w:t>
      </w:r>
    </w:p>
    <w:p w:rsidR="00FB7D8E" w:rsidRDefault="00FB7D8E" w:rsidP="00FB7D8E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1) Көрсетілетін қызметті беруші туралы мәліметтер-</w:t>
      </w:r>
      <w:r>
        <w:rPr>
          <w:rFonts w:ascii="Times New Roman" w:hAnsi="Times New Roman"/>
          <w:sz w:val="28"/>
          <w:szCs w:val="28"/>
          <w:lang w:val="kk-KZ"/>
        </w:rPr>
        <w:t xml:space="preserve"> СҚО Тимирязев ауданының  Белоградов  ауылдық округінің әкімдігі</w:t>
      </w:r>
    </w:p>
    <w:p w:rsidR="00FB7D8E" w:rsidRDefault="00FB7D8E" w:rsidP="00FB7D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 xml:space="preserve">2) Мемлекеттік көрсетілетін қызметтер туралы ақпарат: </w:t>
      </w:r>
      <w:r>
        <w:rPr>
          <w:rFonts w:ascii="Times New Roman" w:hAnsi="Times New Roman"/>
          <w:sz w:val="28"/>
          <w:szCs w:val="28"/>
          <w:lang w:val="kk-KZ"/>
        </w:rPr>
        <w:t>2019 жылы 2 мемлекеттік қызмет көрсетілді.</w:t>
      </w:r>
    </w:p>
    <w:p w:rsidR="00FB7D8E" w:rsidRDefault="00FB7D8E" w:rsidP="00FB7D8E">
      <w:pPr>
        <w:spacing w:after="0" w:line="240" w:lineRule="auto"/>
        <w:ind w:firstLine="426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мемлекеттік көрсетілетін қызметтердің саны-2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"Азаматтарға арналған үкімет" мемлекеттік корпорациясы арқылы көрсетілетін мемлекеттік қызметтер саны-2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тегін және (немесе) ақылы негізде көрсетілетін мемлекеттік қызметтердің саны-2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қағаз және (немесе) электрондық нысанда көрсетілетін мемлекеттік қызметтердің саны-2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мемлекеттік қызметтерді көрсету тәртібін айқындайтын бекітілген заңға тәуелді нормативтік құқықтық актілердің саны-8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3) Барынша талап ететін мемлекеттік көрсетілетін қызметтер туралы ақпарат:Сауда-саттықты (конкрустарды,аукциондарды) өткізуді талап  етпейтін мемлекет  меншігіндегі жер учаскелеріне құқұқтарды алу.</w:t>
      </w:r>
    </w:p>
    <w:p w:rsidR="00FB7D8E" w:rsidRDefault="00FB7D8E" w:rsidP="00FB7D8E">
      <w:pPr>
        <w:shd w:val="clear" w:color="auto" w:fill="FFFFFF"/>
        <w:spacing w:after="0" w:line="351" w:lineRule="atLeast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2. Көрсетілетін қызметті алушылармен жұмыс</w:t>
      </w: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1) Мемлекеттік қызметтер көрсету тәртібі туралы ақпаратқа қол жеткізу көздері мен орындары туралы мәліметтер:</w:t>
      </w:r>
      <w:r>
        <w:rPr>
          <w:rFonts w:ascii="Times New Roman" w:hAnsi="Times New Roman"/>
          <w:sz w:val="28"/>
          <w:szCs w:val="28"/>
          <w:lang w:val="kk-KZ"/>
        </w:rPr>
        <w:t xml:space="preserve"> Ақпарат тұрақты негізде аудандық «Нива» және «Көтерілген тың» газеттерінде мемлекеттік және орыс тілінде жарияланады және аудан әкімінің </w:t>
      </w:r>
      <w:r w:rsidR="00A1203A">
        <w:rPr>
          <w:rFonts w:ascii="Times New Roman" w:hAnsi="Times New Roman"/>
          <w:sz w:val="28"/>
          <w:szCs w:val="28"/>
        </w:rPr>
        <w:fldChar w:fldCharType="begin"/>
      </w:r>
      <w:r w:rsidRPr="00FB7D8E">
        <w:rPr>
          <w:rFonts w:ascii="Times New Roman" w:hAnsi="Times New Roman"/>
          <w:sz w:val="28"/>
          <w:szCs w:val="28"/>
          <w:lang w:val="kk-KZ"/>
        </w:rPr>
        <w:instrText xml:space="preserve"> HYPERLINK "http://www.tm.sko.kz" </w:instrText>
      </w:r>
      <w:r w:rsidR="00A1203A">
        <w:rPr>
          <w:rFonts w:ascii="Times New Roman" w:hAnsi="Times New Roman"/>
          <w:sz w:val="28"/>
          <w:szCs w:val="28"/>
        </w:rPr>
        <w:fldChar w:fldCharType="separate"/>
      </w:r>
      <w:r>
        <w:rPr>
          <w:rStyle w:val="a3"/>
          <w:sz w:val="28"/>
          <w:szCs w:val="28"/>
          <w:lang w:val="kk-KZ"/>
        </w:rPr>
        <w:t>www.tm.sko.kz</w:t>
      </w:r>
      <w:r w:rsidR="00A1203A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  <w:lang w:val="kk-KZ"/>
        </w:rPr>
        <w:t xml:space="preserve"> ресми сайтында орналастырылады. </w:t>
      </w: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2) Мемлекеттік қызметтерді көрсету тәртібін айқындайтын заңға тәуелді нормативтік құқықтық актілер жобаларын жария талқылаулар туралы ақпарат-</w:t>
      </w:r>
      <w:r>
        <w:rPr>
          <w:rFonts w:ascii="Times New Roman" w:hAnsi="Times New Roman"/>
          <w:sz w:val="28"/>
          <w:szCs w:val="28"/>
          <w:lang w:val="kk-KZ"/>
        </w:rPr>
        <w:t xml:space="preserve"> ауыл тұрғындарымен  әңгімелесу   өткізілді.</w:t>
      </w: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басқалар)-</w:t>
      </w:r>
      <w:r>
        <w:rPr>
          <w:rFonts w:ascii="Times New Roman" w:hAnsi="Times New Roman"/>
          <w:sz w:val="28"/>
          <w:szCs w:val="28"/>
          <w:lang w:val="kk-KZ"/>
        </w:rPr>
        <w:t xml:space="preserve"> мемлекеттік қызметтер көрсету сұрақтарына кеңестер өткізілуде.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3. Мемлекеттік қызметтер көрсету процестерін жетілдіру жөніндегі қызмет</w:t>
      </w: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lastRenderedPageBreak/>
        <w:t xml:space="preserve">      1) </w:t>
      </w:r>
      <w:r>
        <w:rPr>
          <w:rFonts w:ascii="Times New Roman" w:hAnsi="Times New Roman"/>
          <w:sz w:val="28"/>
          <w:szCs w:val="28"/>
          <w:lang w:val="kk-KZ"/>
        </w:rPr>
        <w:t>Мемлекеттік қызметтер көрсету процестерін оңтайландыру және автоматтандыру үшін орталық мемлекеттік органдарға жыл сайын ұсыныстар енгізіледі.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2) Мемлекеттік қызметтер көрсету саласындағы қызметкерлердің біліктілігін арттыруға бағытталған іс-шаралар.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3) Мемлекеттік қызметтер көрсету процестерін нормативтік-құқықтық жетілдіру.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4. Мемлекеттік қызметтер көрсету сапасын бақылау</w:t>
      </w: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1) Мемлекеттік қызметтер көрсету мәселесі жөніндегі көрсетілетін қызметті алушылардың шағымдары туралы ақпарат (қосымша)-</w:t>
      </w:r>
      <w:r>
        <w:rPr>
          <w:rFonts w:ascii="Times New Roman" w:hAnsi="Times New Roman"/>
          <w:sz w:val="28"/>
          <w:szCs w:val="28"/>
          <w:lang w:val="kk-KZ"/>
        </w:rPr>
        <w:t xml:space="preserve"> шағым түскен жоқ.</w:t>
      </w: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2) Мемлекеттік қызметтер көрсету сапасын ішкі бақылау нәтижелер-</w:t>
      </w:r>
      <w:r>
        <w:rPr>
          <w:rFonts w:ascii="Times New Roman" w:hAnsi="Times New Roman"/>
          <w:sz w:val="28"/>
          <w:szCs w:val="28"/>
          <w:lang w:val="kk-KZ"/>
        </w:rPr>
        <w:t xml:space="preserve"> ай сайынғы мониторинг.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3)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нәтижелері.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4) Мемлекеттік қызметтер көрсету сапасына қоғамдық мониторинг нәтижелері- өткізілмеді.</w:t>
      </w: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      5. Мемлекеттік қызметтер көрсетудің одан әрі тиімділігінің перспективалары және сапасына көрсетілетін қызметтерді алушылардың қанағаттануын арттыру.</w:t>
      </w:r>
    </w:p>
    <w:p w:rsidR="00FB7D8E" w:rsidRDefault="00FB7D8E" w:rsidP="00FB7D8E">
      <w:pPr>
        <w:shd w:val="clear" w:color="auto" w:fill="FFFFFF"/>
        <w:spacing w:after="0" w:line="351" w:lineRule="atLeast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</w:p>
    <w:p w:rsidR="00FB7D8E" w:rsidRDefault="00FB7D8E" w:rsidP="00FB7D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Ауылдық округінің әкімі:                                        Қ.</w:t>
      </w:r>
      <w:r w:rsidR="00FA41C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Жағыпаров                                </w:t>
      </w:r>
    </w:p>
    <w:p w:rsidR="00FB7D8E" w:rsidRDefault="00FB7D8E" w:rsidP="00FB7D8E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595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B7D8E" w:rsidRDefault="00FB7D8E" w:rsidP="00FB7D8E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Есептің үлгі нысанына </w:t>
      </w:r>
    </w:p>
    <w:p w:rsidR="00FB7D8E" w:rsidRDefault="00FB7D8E" w:rsidP="00FB7D8E">
      <w:pPr>
        <w:spacing w:after="0" w:line="240" w:lineRule="auto"/>
        <w:ind w:left="6372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қосымша</w:t>
      </w:r>
    </w:p>
    <w:p w:rsidR="00FB7D8E" w:rsidRDefault="00FB7D8E" w:rsidP="00FB7D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201- жылы мемлекеттік қызметтер көрсету мәселесі жөніндегі</w:t>
      </w:r>
      <w:r>
        <w:rPr>
          <w:rFonts w:ascii="Times New Roman" w:hAnsi="Times New Roman"/>
          <w:sz w:val="28"/>
          <w:szCs w:val="28"/>
          <w:lang w:val="kk-KZ"/>
        </w:rPr>
        <w:br/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көрсетілетін қызметті алушылардың шағымдары туралы </w:t>
      </w:r>
    </w:p>
    <w:p w:rsidR="00FB7D8E" w:rsidRDefault="00FB7D8E" w:rsidP="00FB7D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ақпарат</w:t>
      </w:r>
    </w:p>
    <w:p w:rsidR="00FB7D8E" w:rsidRDefault="00FB7D8E" w:rsidP="00FB7D8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1134"/>
        <w:gridCol w:w="1725"/>
        <w:gridCol w:w="969"/>
        <w:gridCol w:w="1476"/>
        <w:gridCol w:w="1359"/>
        <w:gridCol w:w="1842"/>
      </w:tblGrid>
      <w:tr w:rsidR="00FB7D8E" w:rsidTr="00FB7D8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Өтініш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беруші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туралы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мәлімет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Шағымның мазмұны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Шағымды қарастырғ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ан ж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әне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немесе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шешім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қабылдаған орган (ұйым)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Қарастырған күні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Шағымды қарастыру нәтижесі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бойынша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құжаттың №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Қабылданған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шешім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Қабылданған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шешімді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қайта қарастыру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туралы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мәлімет</w:t>
            </w:r>
          </w:p>
        </w:tc>
      </w:tr>
      <w:tr w:rsidR="00FB7D8E" w:rsidTr="00FB7D8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ind w:left="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FB7D8E" w:rsidTr="00FB7D8E">
        <w:trPr>
          <w:trHeight w:val="38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D8E" w:rsidRDefault="00FB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</w:tr>
    </w:tbl>
    <w:p w:rsidR="00FB7D8E" w:rsidRDefault="00FB7D8E" w:rsidP="00FB7D8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Белоградовка ауылдық </w:t>
      </w: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округінің әкімі:                                              Қ.Жағыпаров </w:t>
      </w:r>
    </w:p>
    <w:p w:rsidR="00FB7D8E" w:rsidRDefault="00FB7D8E" w:rsidP="00FB7D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514D9" w:rsidRDefault="00FA41C3"/>
    <w:sectPr w:rsidR="002514D9" w:rsidSect="00787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B7D8E"/>
    <w:rsid w:val="00787CB8"/>
    <w:rsid w:val="00A1203A"/>
    <w:rsid w:val="00AA2F09"/>
    <w:rsid w:val="00E373E4"/>
    <w:rsid w:val="00FA41C3"/>
    <w:rsid w:val="00FB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7D8E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FB7D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3241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Ернат</dc:creator>
  <cp:keywords/>
  <dc:description/>
  <cp:lastModifiedBy>Рашит</cp:lastModifiedBy>
  <cp:revision>3</cp:revision>
  <dcterms:created xsi:type="dcterms:W3CDTF">2020-04-29T09:37:00Z</dcterms:created>
  <dcterms:modified xsi:type="dcterms:W3CDTF">2020-04-29T12:00:00Z</dcterms:modified>
</cp:coreProperties>
</file>