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5DC" w:rsidRPr="003E0353" w:rsidRDefault="00FE3D5D" w:rsidP="003E035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183C69" w:rsidRPr="003E0353">
        <w:rPr>
          <w:rFonts w:ascii="Arial" w:hAnsi="Arial" w:cs="Arial"/>
          <w:b/>
          <w:sz w:val="28"/>
          <w:szCs w:val="28"/>
        </w:rPr>
        <w:t>Аналитическая записка</w:t>
      </w:r>
      <w:r w:rsidR="00796E2A">
        <w:rPr>
          <w:rFonts w:ascii="Arial" w:hAnsi="Arial" w:cs="Arial"/>
          <w:b/>
          <w:sz w:val="28"/>
          <w:szCs w:val="28"/>
        </w:rPr>
        <w:t xml:space="preserve"> за 2022 год.</w:t>
      </w:r>
    </w:p>
    <w:p w:rsidR="00554C9E" w:rsidRPr="00554C9E" w:rsidRDefault="00554C9E" w:rsidP="00554C9E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554C9E">
        <w:rPr>
          <w:rFonts w:ascii="Arial" w:hAnsi="Arial" w:cs="Arial"/>
          <w:sz w:val="28"/>
          <w:szCs w:val="28"/>
          <w:lang w:val="kk-KZ"/>
        </w:rPr>
        <w:t xml:space="preserve">«СҚО әкімдігінің жолаушылар көлігі және автомобиль жолдары басқармасы» КММ-де қызметтер көрсету рәсімдерінің ішкі бақылауын ұйымдық-құқықтық жұмыстар бөлімі жүзеге асырады. </w:t>
      </w:r>
    </w:p>
    <w:p w:rsidR="00554C9E" w:rsidRPr="00554C9E" w:rsidRDefault="00554C9E" w:rsidP="00554C9E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554C9E">
        <w:rPr>
          <w:rFonts w:ascii="Arial" w:hAnsi="Arial" w:cs="Arial"/>
          <w:sz w:val="28"/>
          <w:szCs w:val="28"/>
          <w:lang w:val="kk-KZ"/>
        </w:rPr>
        <w:t xml:space="preserve">Басқарма Қазақстан Республикасы Үкіметінің 2020 жылғы                                   31 қантардағы № 39/НҚ қаулысымен бекітілген мемлекеттік қызметтер тізіліміне сәйкес  </w:t>
      </w:r>
      <w:r w:rsidRPr="00554C9E">
        <w:rPr>
          <w:rFonts w:ascii="Arial" w:hAnsi="Arial" w:cs="Arial"/>
          <w:i/>
          <w:sz w:val="28"/>
          <w:szCs w:val="28"/>
          <w:lang w:val="kk-KZ"/>
        </w:rPr>
        <w:t>(бұдан әрі-Тізілім)</w:t>
      </w:r>
      <w:r w:rsidRPr="00554C9E">
        <w:rPr>
          <w:rFonts w:ascii="Arial" w:hAnsi="Arial" w:cs="Arial"/>
          <w:sz w:val="28"/>
          <w:szCs w:val="28"/>
          <w:lang w:val="kk-KZ"/>
        </w:rPr>
        <w:t xml:space="preserve"> 4 мемлекеттік қызмет түрін көрсетеді. </w:t>
      </w:r>
    </w:p>
    <w:p w:rsidR="00554C9E" w:rsidRPr="00554C9E" w:rsidRDefault="00554C9E" w:rsidP="00554C9E">
      <w:pPr>
        <w:spacing w:after="0"/>
        <w:ind w:firstLine="708"/>
        <w:rPr>
          <w:rFonts w:ascii="Arial" w:hAnsi="Arial" w:cs="Arial"/>
          <w:sz w:val="28"/>
          <w:szCs w:val="28"/>
          <w:lang w:val="kk-KZ"/>
        </w:rPr>
      </w:pPr>
      <w:r w:rsidRPr="00554C9E">
        <w:rPr>
          <w:rFonts w:ascii="Arial" w:hAnsi="Arial" w:cs="Arial"/>
          <w:sz w:val="28"/>
          <w:szCs w:val="28"/>
          <w:lang w:val="kk-KZ"/>
        </w:rPr>
        <w:t>Мемлекеттік қызметтер Ережеге сәйкес көрсетіледі.</w:t>
      </w:r>
    </w:p>
    <w:p w:rsidR="00554C9E" w:rsidRPr="00554C9E" w:rsidRDefault="00554C9E" w:rsidP="00554C9E">
      <w:pPr>
        <w:spacing w:after="0"/>
        <w:rPr>
          <w:rFonts w:ascii="Arial" w:hAnsi="Arial" w:cs="Arial"/>
          <w:sz w:val="28"/>
          <w:szCs w:val="28"/>
          <w:lang w:val="kk-KZ"/>
        </w:rPr>
      </w:pPr>
      <w:r w:rsidRPr="00554C9E">
        <w:rPr>
          <w:rFonts w:ascii="Arial" w:hAnsi="Arial" w:cs="Arial"/>
          <w:sz w:val="28"/>
          <w:szCs w:val="28"/>
          <w:lang w:val="kk-KZ"/>
        </w:rPr>
        <w:tab/>
        <w:t xml:space="preserve">Мемлекеттік қызметтер </w:t>
      </w:r>
      <w:r w:rsidRPr="00554C9E">
        <w:rPr>
          <w:rFonts w:ascii="Arial" w:hAnsi="Arial" w:cs="Arial"/>
          <w:bCs/>
          <w:sz w:val="28"/>
          <w:szCs w:val="28"/>
          <w:lang w:val="kk-KZ"/>
        </w:rPr>
        <w:t>«Мемлекеттік корпорацияға» немесе «электронды үкімет» веб-порталына</w:t>
      </w:r>
      <w:r w:rsidRPr="00554C9E">
        <w:rPr>
          <w:rFonts w:ascii="Arial" w:hAnsi="Arial" w:cs="Arial"/>
          <w:sz w:val="28"/>
          <w:szCs w:val="28"/>
          <w:lang w:val="kk-KZ"/>
        </w:rPr>
        <w:t xml:space="preserve"> жүгіну құралдары арқылы көрсетіледі</w:t>
      </w:r>
      <w:r w:rsidRPr="00554C9E">
        <w:rPr>
          <w:rFonts w:ascii="Arial" w:hAnsi="Arial" w:cs="Arial"/>
          <w:bCs/>
          <w:sz w:val="28"/>
          <w:szCs w:val="28"/>
          <w:lang w:val="kk-KZ"/>
        </w:rPr>
        <w:t>.</w:t>
      </w:r>
      <w:r w:rsidRPr="00554C9E">
        <w:rPr>
          <w:rFonts w:ascii="Arial" w:hAnsi="Arial" w:cs="Arial"/>
          <w:sz w:val="28"/>
          <w:szCs w:val="28"/>
          <w:lang w:val="kk-KZ"/>
        </w:rPr>
        <w:t xml:space="preserve"> Әр мемлекеттік қызмет бойынша басқармада АЖО (автоматтандырылған жұмыс орындары) Е-лицензиялау және ХҚО АЖ ақпараттық жүйелері, сондай-ақ басқарманың сайтында мемлекеттік қызмет көрсету жөнінде ақпарат орналастырылған, орналастырылған стандарттары бар стендтер орнатылған. </w:t>
      </w:r>
    </w:p>
    <w:p w:rsidR="00313229" w:rsidRPr="00554C9E" w:rsidRDefault="00313229" w:rsidP="00796E2A">
      <w:pPr>
        <w:spacing w:after="0"/>
        <w:rPr>
          <w:rFonts w:ascii="Arial" w:hAnsi="Arial" w:cs="Arial"/>
          <w:b/>
          <w:bCs/>
          <w:sz w:val="28"/>
          <w:szCs w:val="28"/>
          <w:u w:val="single"/>
          <w:lang w:val="kk-KZ"/>
        </w:rPr>
      </w:pPr>
    </w:p>
    <w:p w:rsidR="00313229" w:rsidRPr="003E0353" w:rsidRDefault="0097422E" w:rsidP="00313229">
      <w:pPr>
        <w:spacing w:after="0"/>
        <w:ind w:firstLine="708"/>
        <w:rPr>
          <w:rFonts w:ascii="Arial" w:hAnsi="Arial" w:cs="Arial"/>
          <w:b/>
          <w:bCs/>
          <w:sz w:val="28"/>
          <w:szCs w:val="28"/>
        </w:rPr>
      </w:pPr>
      <w:r w:rsidRPr="0097422E">
        <w:rPr>
          <w:rFonts w:ascii="Arial" w:hAnsi="Arial" w:cs="Arial"/>
          <w:b/>
          <w:bCs/>
          <w:sz w:val="28"/>
          <w:szCs w:val="28"/>
          <w:lang w:val="kk-KZ"/>
        </w:rPr>
        <w:t xml:space="preserve">Басқармада </w:t>
      </w:r>
      <w:r>
        <w:rPr>
          <w:rFonts w:ascii="Arial" w:hAnsi="Arial" w:cs="Arial"/>
          <w:b/>
          <w:bCs/>
          <w:sz w:val="28"/>
          <w:szCs w:val="28"/>
          <w:lang w:val="en-US"/>
        </w:rPr>
        <w:t>538</w:t>
      </w:r>
      <w:r w:rsidRPr="0097422E">
        <w:rPr>
          <w:rFonts w:ascii="Arial" w:hAnsi="Arial" w:cs="Arial"/>
          <w:b/>
          <w:bCs/>
          <w:sz w:val="28"/>
          <w:szCs w:val="28"/>
          <w:lang w:val="kk-KZ"/>
        </w:rPr>
        <w:t xml:space="preserve"> мемлекеттік қызмет көрсетілді</w:t>
      </w:r>
      <w:r w:rsidR="00313229" w:rsidRPr="003E0353">
        <w:rPr>
          <w:rFonts w:ascii="Arial" w:hAnsi="Arial" w:cs="Arial"/>
          <w:b/>
          <w:bCs/>
          <w:sz w:val="28"/>
          <w:szCs w:val="28"/>
        </w:rPr>
        <w:t>:</w:t>
      </w:r>
    </w:p>
    <w:p w:rsidR="00313229" w:rsidRPr="0097422E" w:rsidRDefault="00796E2A" w:rsidP="0097422E">
      <w:pPr>
        <w:spacing w:after="0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kk-KZ"/>
        </w:rPr>
        <w:t>21</w:t>
      </w:r>
      <w:r w:rsidR="00313229" w:rsidRPr="003E0353">
        <w:rPr>
          <w:rFonts w:ascii="Arial" w:hAnsi="Arial" w:cs="Arial"/>
          <w:b/>
          <w:bCs/>
          <w:sz w:val="28"/>
          <w:szCs w:val="28"/>
        </w:rPr>
        <w:t xml:space="preserve"> - услуг</w:t>
      </w:r>
      <w:r w:rsidR="00313229" w:rsidRPr="003E0353">
        <w:rPr>
          <w:rFonts w:ascii="Arial" w:hAnsi="Arial" w:cs="Arial"/>
          <w:bCs/>
          <w:sz w:val="28"/>
          <w:szCs w:val="28"/>
        </w:rPr>
        <w:t xml:space="preserve"> </w:t>
      </w:r>
      <w:r w:rsidR="0097422E" w:rsidRPr="0097422E">
        <w:rPr>
          <w:rFonts w:ascii="Arial" w:hAnsi="Arial" w:cs="Arial"/>
          <w:bCs/>
          <w:sz w:val="28"/>
          <w:szCs w:val="28"/>
          <w:lang w:val="kk-KZ"/>
        </w:rPr>
        <w:t>ХҚО арқылы «Өздігінен жүретін шағын көлемді кемелерді жүргізу құқығына куәліктер беру» қызметі;</w:t>
      </w:r>
    </w:p>
    <w:p w:rsidR="00313229" w:rsidRPr="003E0353" w:rsidRDefault="00D33D40" w:rsidP="00313229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kk-KZ"/>
        </w:rPr>
        <w:t>2</w:t>
      </w:r>
      <w:r w:rsidR="00313229" w:rsidRPr="003E0353">
        <w:rPr>
          <w:rFonts w:ascii="Arial" w:hAnsi="Arial" w:cs="Arial"/>
          <w:b/>
          <w:sz w:val="28"/>
          <w:szCs w:val="28"/>
        </w:rPr>
        <w:t>-услуг</w:t>
      </w:r>
      <w:r w:rsidR="00313229" w:rsidRPr="003E0353">
        <w:rPr>
          <w:rFonts w:ascii="Arial" w:hAnsi="Arial" w:cs="Arial"/>
          <w:sz w:val="28"/>
          <w:szCs w:val="28"/>
        </w:rPr>
        <w:t xml:space="preserve"> </w:t>
      </w:r>
      <w:r w:rsidR="0097422E" w:rsidRPr="0097422E">
        <w:rPr>
          <w:rFonts w:ascii="Arial" w:hAnsi="Arial" w:cs="Arial"/>
          <w:b/>
          <w:bCs/>
          <w:sz w:val="28"/>
          <w:szCs w:val="28"/>
          <w:lang w:val="kk-KZ"/>
        </w:rPr>
        <w:t>қызмет</w:t>
      </w:r>
      <w:r w:rsidR="0097422E" w:rsidRPr="0097422E">
        <w:rPr>
          <w:rFonts w:ascii="Arial" w:hAnsi="Arial" w:cs="Arial"/>
          <w:sz w:val="28"/>
          <w:szCs w:val="28"/>
          <w:lang w:val="kk-KZ"/>
        </w:rPr>
        <w:t xml:space="preserve"> портал арқылы «Жолаушыларды облысаралық қалааралық, ауданаралық (облысішiлiк қалааралық) және халықаралық қатынастарда автобустармен, шағын автобустармен тұрақты емес тасымалдау, сондай-ақ жолаушыларды халықаралық қатынаста автобустармен, шағын автобустармен тұрақты тасымалдау жөніндегі қызметпен айналысу үшін лицензия беру, қайта ресімдеу, лицензияның телнұсқаларын беру»</w:t>
      </w:r>
      <w:r w:rsidR="00313229" w:rsidRPr="003E0353">
        <w:rPr>
          <w:rFonts w:ascii="Arial" w:hAnsi="Arial" w:cs="Arial"/>
          <w:sz w:val="28"/>
          <w:szCs w:val="28"/>
        </w:rPr>
        <w:t>.</w:t>
      </w:r>
    </w:p>
    <w:p w:rsidR="0097422E" w:rsidRPr="0097422E" w:rsidRDefault="00313229" w:rsidP="0097422E">
      <w:pPr>
        <w:spacing w:after="0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3E0353">
        <w:rPr>
          <w:rFonts w:ascii="Arial" w:hAnsi="Arial" w:cs="Arial"/>
          <w:bCs/>
          <w:sz w:val="28"/>
          <w:szCs w:val="28"/>
        </w:rPr>
        <w:t xml:space="preserve">         </w:t>
      </w:r>
      <w:r>
        <w:rPr>
          <w:rFonts w:ascii="Arial" w:hAnsi="Arial" w:cs="Arial"/>
          <w:b/>
          <w:bCs/>
          <w:sz w:val="28"/>
          <w:szCs w:val="28"/>
        </w:rPr>
        <w:t>0</w:t>
      </w:r>
      <w:r w:rsidRPr="003E0353">
        <w:rPr>
          <w:rFonts w:ascii="Arial" w:hAnsi="Arial" w:cs="Arial"/>
          <w:b/>
          <w:bCs/>
          <w:sz w:val="28"/>
          <w:szCs w:val="28"/>
        </w:rPr>
        <w:t xml:space="preserve"> - услуг</w:t>
      </w:r>
      <w:r w:rsidRPr="003E0353">
        <w:rPr>
          <w:rFonts w:ascii="Arial" w:hAnsi="Arial" w:cs="Arial"/>
          <w:bCs/>
          <w:sz w:val="28"/>
          <w:szCs w:val="28"/>
        </w:rPr>
        <w:t xml:space="preserve"> </w:t>
      </w:r>
      <w:r w:rsidR="0097422E" w:rsidRPr="0097422E">
        <w:rPr>
          <w:rFonts w:ascii="Arial" w:hAnsi="Arial" w:cs="Arial"/>
          <w:bCs/>
          <w:sz w:val="28"/>
          <w:szCs w:val="28"/>
          <w:lang w:val="kk-KZ"/>
        </w:rPr>
        <w:t xml:space="preserve">«Облыстық маңызы бар жалпыға ортақ пайдаланылатын автомобиль жолдарының бөлінген белдеуінде сыртқы (көрнекi) жарнама орналастыруға </w:t>
      </w:r>
      <w:proofErr w:type="gramStart"/>
      <w:r w:rsidR="0097422E" w:rsidRPr="0097422E">
        <w:rPr>
          <w:rFonts w:ascii="Arial" w:hAnsi="Arial" w:cs="Arial"/>
          <w:bCs/>
          <w:sz w:val="28"/>
          <w:szCs w:val="28"/>
          <w:lang w:val="kk-KZ"/>
        </w:rPr>
        <w:t>р</w:t>
      </w:r>
      <w:proofErr w:type="gramEnd"/>
      <w:r w:rsidR="0097422E" w:rsidRPr="0097422E">
        <w:rPr>
          <w:rFonts w:ascii="Arial" w:hAnsi="Arial" w:cs="Arial"/>
          <w:bCs/>
          <w:sz w:val="28"/>
          <w:szCs w:val="28"/>
          <w:lang w:val="kk-KZ"/>
        </w:rPr>
        <w:t>ұқсат беру».</w:t>
      </w:r>
    </w:p>
    <w:p w:rsidR="00313229" w:rsidRPr="00494003" w:rsidRDefault="0001359C" w:rsidP="0097422E">
      <w:pPr>
        <w:spacing w:after="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796E2A">
        <w:rPr>
          <w:rFonts w:ascii="Arial" w:hAnsi="Arial" w:cs="Arial"/>
          <w:b/>
          <w:sz w:val="28"/>
          <w:szCs w:val="28"/>
        </w:rPr>
        <w:t>514</w:t>
      </w:r>
      <w:r w:rsidR="000E2B52" w:rsidRPr="000E2B52">
        <w:rPr>
          <w:rFonts w:ascii="Arial" w:hAnsi="Arial" w:cs="Arial"/>
          <w:b/>
          <w:sz w:val="28"/>
          <w:szCs w:val="28"/>
        </w:rPr>
        <w:t xml:space="preserve"> - </w:t>
      </w:r>
      <w:r w:rsidR="000E2B52">
        <w:rPr>
          <w:rFonts w:ascii="Arial" w:hAnsi="Arial" w:cs="Arial"/>
          <w:b/>
          <w:sz w:val="28"/>
          <w:szCs w:val="28"/>
        </w:rPr>
        <w:t>услуг</w:t>
      </w:r>
      <w:r w:rsidR="000E2B52" w:rsidRPr="000E2B52">
        <w:rPr>
          <w:rFonts w:ascii="Arial" w:hAnsi="Arial" w:cs="Arial"/>
          <w:sz w:val="28"/>
          <w:szCs w:val="28"/>
        </w:rPr>
        <w:t xml:space="preserve"> </w:t>
      </w:r>
      <w:r w:rsidR="00313229" w:rsidRPr="003E0353">
        <w:rPr>
          <w:rFonts w:ascii="Arial" w:hAnsi="Arial" w:cs="Arial"/>
        </w:rPr>
        <w:t>«</w:t>
      </w:r>
      <w:r w:rsidR="00313229" w:rsidRPr="003E0353">
        <w:rPr>
          <w:rFonts w:ascii="Arial" w:hAnsi="Arial" w:cs="Arial"/>
          <w:sz w:val="28"/>
          <w:szCs w:val="28"/>
        </w:rPr>
        <w:t xml:space="preserve">Субсидирование убытков перевозчика, связанных осуществлением автомобильных пассажирских перевозок по социально значимым сообщениям в межрайонном (междугородном внутриобластном), внутрирайонном, городском (сельском) и пригородном сообщениях»  </w:t>
      </w:r>
      <w:r w:rsidR="000E2B52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422E" w:rsidRDefault="0097422E" w:rsidP="003E0353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en-US"/>
        </w:rPr>
      </w:pPr>
      <w:proofErr w:type="spellStart"/>
      <w:r w:rsidRPr="0097422E">
        <w:rPr>
          <w:rFonts w:ascii="Arial" w:hAnsi="Arial" w:cs="Arial"/>
          <w:sz w:val="28"/>
          <w:szCs w:val="28"/>
        </w:rPr>
        <w:t>Мемлекеттік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қызметтер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көрсету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сапасының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тиімділігін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арттыру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және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көрсетілетін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қызметті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алушылардың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қанағаттану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деңгейін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төмендетуге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жол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бермеу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шеңберінде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Басқармамен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мемлекеттік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қызметтер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көрсету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мәселесі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b/>
          <w:sz w:val="28"/>
          <w:szCs w:val="28"/>
        </w:rPr>
        <w:lastRenderedPageBreak/>
        <w:t>бойынша</w:t>
      </w:r>
      <w:proofErr w:type="spellEnd"/>
      <w:r w:rsidRPr="0097422E">
        <w:rPr>
          <w:rFonts w:ascii="Arial" w:hAnsi="Arial" w:cs="Arial"/>
          <w:b/>
          <w:sz w:val="28"/>
          <w:szCs w:val="28"/>
        </w:rPr>
        <w:t xml:space="preserve"> 23 </w:t>
      </w:r>
      <w:proofErr w:type="spellStart"/>
      <w:r w:rsidRPr="0097422E">
        <w:rPr>
          <w:rFonts w:ascii="Arial" w:hAnsi="Arial" w:cs="Arial"/>
          <w:b/>
          <w:sz w:val="28"/>
          <w:szCs w:val="28"/>
        </w:rPr>
        <w:t>ақпаратты</w:t>
      </w:r>
      <w:proofErr w:type="gramStart"/>
      <w:r w:rsidRPr="0097422E">
        <w:rPr>
          <w:rFonts w:ascii="Arial" w:hAnsi="Arial" w:cs="Arial"/>
          <w:b/>
          <w:sz w:val="28"/>
          <w:szCs w:val="28"/>
        </w:rPr>
        <w:t>қ-</w:t>
      </w:r>
      <w:proofErr w:type="gramEnd"/>
      <w:r w:rsidRPr="0097422E">
        <w:rPr>
          <w:rFonts w:ascii="Arial" w:hAnsi="Arial" w:cs="Arial"/>
          <w:b/>
          <w:sz w:val="28"/>
          <w:szCs w:val="28"/>
        </w:rPr>
        <w:t>түсіндіру</w:t>
      </w:r>
      <w:proofErr w:type="spellEnd"/>
      <w:r w:rsidRPr="0097422E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b/>
          <w:sz w:val="28"/>
          <w:szCs w:val="28"/>
        </w:rPr>
        <w:t>іс-шаралары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тұрақты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негізде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нормативтік-құқықтық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базаға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97422E">
        <w:rPr>
          <w:rFonts w:ascii="Arial" w:hAnsi="Arial" w:cs="Arial"/>
          <w:sz w:val="28"/>
          <w:szCs w:val="28"/>
        </w:rPr>
        <w:t xml:space="preserve">мониторинг </w:t>
      </w:r>
      <w:proofErr w:type="spellStart"/>
      <w:r w:rsidRPr="0097422E">
        <w:rPr>
          <w:rFonts w:ascii="Arial" w:hAnsi="Arial" w:cs="Arial"/>
          <w:sz w:val="28"/>
          <w:szCs w:val="28"/>
        </w:rPr>
        <w:t>ж</w:t>
      </w:r>
      <w:proofErr w:type="gramEnd"/>
      <w:r w:rsidRPr="0097422E">
        <w:rPr>
          <w:rFonts w:ascii="Arial" w:hAnsi="Arial" w:cs="Arial"/>
          <w:sz w:val="28"/>
          <w:szCs w:val="28"/>
        </w:rPr>
        <w:t>үргізу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жүргізілді</w:t>
      </w:r>
      <w:proofErr w:type="spellEnd"/>
      <w:r w:rsidRPr="0097422E">
        <w:rPr>
          <w:rFonts w:ascii="Arial" w:hAnsi="Arial" w:cs="Arial"/>
          <w:sz w:val="28"/>
          <w:szCs w:val="28"/>
        </w:rPr>
        <w:t>.</w:t>
      </w:r>
    </w:p>
    <w:p w:rsidR="0097422E" w:rsidRDefault="0097422E" w:rsidP="003E0353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en-US"/>
        </w:rPr>
      </w:pPr>
      <w:proofErr w:type="spellStart"/>
      <w:r w:rsidRPr="0097422E">
        <w:rPr>
          <w:rFonts w:ascii="Arial" w:hAnsi="Arial" w:cs="Arial"/>
          <w:sz w:val="28"/>
          <w:szCs w:val="28"/>
        </w:rPr>
        <w:t>Сондай-ақ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мемлекеттік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қызмет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көрсету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бойынша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2 </w:t>
      </w:r>
      <w:proofErr w:type="spellStart"/>
      <w:r w:rsidRPr="0097422E">
        <w:rPr>
          <w:rFonts w:ascii="Arial" w:hAnsi="Arial" w:cs="Arial"/>
          <w:sz w:val="28"/>
          <w:szCs w:val="28"/>
        </w:rPr>
        <w:t>бейне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-ролик </w:t>
      </w:r>
      <w:proofErr w:type="spellStart"/>
      <w:r w:rsidRPr="0097422E">
        <w:rPr>
          <w:rFonts w:ascii="Arial" w:hAnsi="Arial" w:cs="Arial"/>
          <w:sz w:val="28"/>
          <w:szCs w:val="28"/>
        </w:rPr>
        <w:t>жарияланды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және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100 дана </w:t>
      </w:r>
      <w:proofErr w:type="spellStart"/>
      <w:r w:rsidRPr="0097422E">
        <w:rPr>
          <w:rFonts w:ascii="Arial" w:hAnsi="Arial" w:cs="Arial"/>
          <w:sz w:val="28"/>
          <w:szCs w:val="28"/>
        </w:rPr>
        <w:t>брошюралар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әзірленді</w:t>
      </w:r>
      <w:proofErr w:type="spellEnd"/>
      <w:r w:rsidRPr="0097422E">
        <w:rPr>
          <w:rFonts w:ascii="Arial" w:hAnsi="Arial" w:cs="Arial"/>
          <w:sz w:val="28"/>
          <w:szCs w:val="28"/>
        </w:rPr>
        <w:t>.</w:t>
      </w:r>
    </w:p>
    <w:p w:rsidR="0097422E" w:rsidRDefault="0097422E" w:rsidP="008B6821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en-US"/>
        </w:rPr>
      </w:pPr>
      <w:proofErr w:type="spellStart"/>
      <w:r w:rsidRPr="0097422E">
        <w:rPr>
          <w:rFonts w:ascii="Arial" w:hAnsi="Arial" w:cs="Arial"/>
          <w:sz w:val="28"/>
          <w:szCs w:val="28"/>
        </w:rPr>
        <w:t>Жыл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ішінде</w:t>
      </w:r>
      <w:proofErr w:type="spellEnd"/>
      <w:proofErr w:type="gramStart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r w:rsidRPr="0097422E">
        <w:rPr>
          <w:rFonts w:ascii="Arial" w:hAnsi="Arial" w:cs="Arial"/>
          <w:sz w:val="28"/>
          <w:szCs w:val="28"/>
        </w:rPr>
        <w:t>С</w:t>
      </w:r>
      <w:proofErr w:type="gramEnd"/>
      <w:r w:rsidRPr="0097422E">
        <w:rPr>
          <w:rFonts w:ascii="Arial" w:hAnsi="Arial" w:cs="Arial"/>
          <w:sz w:val="28"/>
          <w:szCs w:val="28"/>
        </w:rPr>
        <w:t>ҚО</w:t>
      </w:r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бойынша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Мемлекеттік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қызмет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істері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агенттігінің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Департаментіне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мемлекеттік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қызмет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көрсетуді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жақсарту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жөнінде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ұсыныстар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жолданды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(2022</w:t>
      </w:r>
      <w:r w:rsidRPr="0097422E">
        <w:rPr>
          <w:rFonts w:ascii="Arial" w:hAnsi="Arial" w:cs="Arial"/>
          <w:sz w:val="28"/>
          <w:szCs w:val="28"/>
        </w:rPr>
        <w:t>ж</w:t>
      </w:r>
      <w:r w:rsidRPr="0097422E">
        <w:rPr>
          <w:rFonts w:ascii="Arial" w:hAnsi="Arial" w:cs="Arial"/>
          <w:sz w:val="28"/>
          <w:szCs w:val="28"/>
          <w:lang w:val="en-US"/>
        </w:rPr>
        <w:t xml:space="preserve">. / </w:t>
      </w:r>
      <w:proofErr w:type="gramStart"/>
      <w:r w:rsidRPr="0097422E">
        <w:rPr>
          <w:rFonts w:ascii="Arial" w:hAnsi="Arial" w:cs="Arial"/>
          <w:sz w:val="28"/>
          <w:szCs w:val="28"/>
        </w:rPr>
        <w:t>Ж</w:t>
      </w:r>
      <w:r w:rsidRPr="0097422E">
        <w:rPr>
          <w:rFonts w:ascii="Arial" w:hAnsi="Arial" w:cs="Arial"/>
          <w:sz w:val="28"/>
          <w:szCs w:val="28"/>
          <w:lang w:val="en-US"/>
        </w:rPr>
        <w:t xml:space="preserve">. </w:t>
      </w:r>
      <w:proofErr w:type="spellStart"/>
      <w:r w:rsidRPr="0097422E">
        <w:rPr>
          <w:rFonts w:ascii="Arial" w:hAnsi="Arial" w:cs="Arial"/>
          <w:sz w:val="28"/>
          <w:szCs w:val="28"/>
        </w:rPr>
        <w:t>мамыр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айында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11.05. </w:t>
      </w:r>
      <w:r w:rsidRPr="0097422E">
        <w:rPr>
          <w:rFonts w:ascii="Arial" w:hAnsi="Arial" w:cs="Arial"/>
          <w:sz w:val="28"/>
          <w:szCs w:val="28"/>
        </w:rPr>
        <w:t xml:space="preserve">№ _24.6-1/450 </w:t>
      </w:r>
      <w:proofErr w:type="spellStart"/>
      <w:r w:rsidRPr="0097422E">
        <w:rPr>
          <w:rFonts w:ascii="Arial" w:hAnsi="Arial" w:cs="Arial"/>
          <w:sz w:val="28"/>
          <w:szCs w:val="28"/>
        </w:rPr>
        <w:t>және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тамыз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айында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2022 ж./ж.31.08 № 24.6-1/883) </w:t>
      </w:r>
      <w:proofErr w:type="spellStart"/>
      <w:r w:rsidRPr="0097422E">
        <w:rPr>
          <w:rFonts w:ascii="Arial" w:hAnsi="Arial" w:cs="Arial"/>
          <w:sz w:val="28"/>
          <w:szCs w:val="28"/>
        </w:rPr>
        <w:t>Мемлекеттік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қызмет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белгілері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бар </w:t>
      </w:r>
      <w:proofErr w:type="spellStart"/>
      <w:r w:rsidRPr="0097422E">
        <w:rPr>
          <w:rFonts w:ascii="Arial" w:hAnsi="Arial" w:cs="Arial"/>
          <w:sz w:val="28"/>
          <w:szCs w:val="28"/>
        </w:rPr>
        <w:t>функциялары</w:t>
      </w:r>
      <w:proofErr w:type="spellEnd"/>
      <w:r w:rsidRPr="009742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бойынша</w:t>
      </w:r>
      <w:proofErr w:type="spellEnd"/>
      <w:r w:rsidRPr="0097422E">
        <w:rPr>
          <w:rFonts w:ascii="Arial" w:hAnsi="Arial" w:cs="Arial"/>
          <w:sz w:val="28"/>
          <w:szCs w:val="28"/>
        </w:rPr>
        <w:t>.</w:t>
      </w:r>
      <w:proofErr w:type="gramEnd"/>
    </w:p>
    <w:p w:rsidR="0092251E" w:rsidRPr="0097422E" w:rsidRDefault="0097422E" w:rsidP="003E0353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en-US"/>
        </w:rPr>
      </w:pPr>
      <w:proofErr w:type="spellStart"/>
      <w:r w:rsidRPr="0097422E">
        <w:rPr>
          <w:rFonts w:ascii="Arial" w:hAnsi="Arial" w:cs="Arial"/>
          <w:sz w:val="28"/>
          <w:szCs w:val="28"/>
        </w:rPr>
        <w:t>Есепті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кезеңде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мерзімдерді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бұза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отырып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фактілер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және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мемлекеттік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қызметтер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көрсетуге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proofErr w:type="gramStart"/>
      <w:r w:rsidRPr="0097422E">
        <w:rPr>
          <w:rFonts w:ascii="Arial" w:hAnsi="Arial" w:cs="Arial"/>
          <w:sz w:val="28"/>
          <w:szCs w:val="28"/>
        </w:rPr>
        <w:t>ша</w:t>
      </w:r>
      <w:proofErr w:type="gramEnd"/>
      <w:r w:rsidRPr="0097422E">
        <w:rPr>
          <w:rFonts w:ascii="Arial" w:hAnsi="Arial" w:cs="Arial"/>
          <w:sz w:val="28"/>
          <w:szCs w:val="28"/>
        </w:rPr>
        <w:t>ғымдар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түскен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жоқ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. </w:t>
      </w:r>
      <w:proofErr w:type="spellStart"/>
      <w:r w:rsidRPr="0097422E">
        <w:rPr>
          <w:rFonts w:ascii="Arial" w:hAnsi="Arial" w:cs="Arial"/>
          <w:sz w:val="28"/>
          <w:szCs w:val="28"/>
        </w:rPr>
        <w:t>Сондай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>-</w:t>
      </w:r>
      <w:proofErr w:type="spellStart"/>
      <w:r w:rsidRPr="0097422E">
        <w:rPr>
          <w:rFonts w:ascii="Arial" w:hAnsi="Arial" w:cs="Arial"/>
          <w:sz w:val="28"/>
          <w:szCs w:val="28"/>
        </w:rPr>
        <w:t>ақ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көрсетілетін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қызметті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алушылардың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бұзылған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құқықтарының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фактілері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97422E">
        <w:rPr>
          <w:rFonts w:ascii="Arial" w:hAnsi="Arial" w:cs="Arial"/>
          <w:sz w:val="28"/>
          <w:szCs w:val="28"/>
        </w:rPr>
        <w:t>анықталған</w:t>
      </w:r>
      <w:proofErr w:type="spellEnd"/>
      <w:r w:rsidRPr="0097422E">
        <w:rPr>
          <w:rFonts w:ascii="Arial" w:hAnsi="Arial" w:cs="Arial"/>
          <w:sz w:val="28"/>
          <w:szCs w:val="28"/>
          <w:lang w:val="en-US"/>
        </w:rPr>
        <w:t xml:space="preserve"> </w:t>
      </w:r>
      <w:r w:rsidRPr="0097422E">
        <w:rPr>
          <w:rFonts w:ascii="Arial" w:hAnsi="Arial" w:cs="Arial"/>
          <w:sz w:val="28"/>
          <w:szCs w:val="28"/>
        </w:rPr>
        <w:t>жоқ</w:t>
      </w:r>
      <w:r w:rsidRPr="0097422E">
        <w:rPr>
          <w:rFonts w:ascii="Arial" w:hAnsi="Arial" w:cs="Arial"/>
          <w:sz w:val="28"/>
          <w:szCs w:val="28"/>
          <w:lang w:val="en-US"/>
        </w:rPr>
        <w:t>.</w:t>
      </w:r>
      <w:bookmarkStart w:id="0" w:name="_GoBack"/>
      <w:bookmarkEnd w:id="0"/>
    </w:p>
    <w:p w:rsidR="0092251E" w:rsidRPr="0097422E" w:rsidRDefault="0092251E" w:rsidP="003E0353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en-US"/>
        </w:rPr>
      </w:pPr>
    </w:p>
    <w:p w:rsidR="00EA25DC" w:rsidRPr="0097422E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25DC" w:rsidRPr="0097422E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25DC" w:rsidRPr="0097422E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25DC" w:rsidRPr="0097422E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25DC" w:rsidRPr="0097422E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25DC" w:rsidRPr="0097422E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25DC" w:rsidRPr="0097422E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25DC" w:rsidRPr="0097422E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25DC" w:rsidRPr="0097422E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25DC" w:rsidRPr="0097422E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25DC" w:rsidRPr="0097422E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25DC" w:rsidRPr="0097422E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25DC" w:rsidRPr="0097422E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25DC" w:rsidRDefault="00EA25DC" w:rsidP="00D626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A25DC" w:rsidRPr="0097422E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A25DC" w:rsidRPr="00285A07" w:rsidRDefault="00183C69" w:rsidP="00285A07">
      <w:pPr>
        <w:tabs>
          <w:tab w:val="left" w:pos="1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EA25DC" w:rsidRDefault="00EA25DC">
      <w:pPr>
        <w:jc w:val="both"/>
        <w:rPr>
          <w:lang w:val="kk-KZ"/>
        </w:rPr>
      </w:pPr>
    </w:p>
    <w:sectPr w:rsidR="00EA25DC" w:rsidSect="003E035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DC"/>
    <w:rsid w:val="0000588F"/>
    <w:rsid w:val="0001359C"/>
    <w:rsid w:val="00076F59"/>
    <w:rsid w:val="000872CA"/>
    <w:rsid w:val="000E2B52"/>
    <w:rsid w:val="000F4D77"/>
    <w:rsid w:val="0015234F"/>
    <w:rsid w:val="0016093A"/>
    <w:rsid w:val="001742FD"/>
    <w:rsid w:val="00183C69"/>
    <w:rsid w:val="001B065D"/>
    <w:rsid w:val="002274FC"/>
    <w:rsid w:val="00276BA3"/>
    <w:rsid w:val="00285A07"/>
    <w:rsid w:val="00292A32"/>
    <w:rsid w:val="002A21EF"/>
    <w:rsid w:val="002B0AF0"/>
    <w:rsid w:val="00307D5E"/>
    <w:rsid w:val="00313229"/>
    <w:rsid w:val="00323E54"/>
    <w:rsid w:val="003E0353"/>
    <w:rsid w:val="003E51B4"/>
    <w:rsid w:val="003F211A"/>
    <w:rsid w:val="004049C2"/>
    <w:rsid w:val="00494003"/>
    <w:rsid w:val="004C4319"/>
    <w:rsid w:val="004D0C5E"/>
    <w:rsid w:val="0055002F"/>
    <w:rsid w:val="00554C9E"/>
    <w:rsid w:val="00646F30"/>
    <w:rsid w:val="00667B40"/>
    <w:rsid w:val="006A4D09"/>
    <w:rsid w:val="006C3828"/>
    <w:rsid w:val="006C7376"/>
    <w:rsid w:val="006E0660"/>
    <w:rsid w:val="006E7774"/>
    <w:rsid w:val="007113AE"/>
    <w:rsid w:val="00731C93"/>
    <w:rsid w:val="00781A27"/>
    <w:rsid w:val="00796E2A"/>
    <w:rsid w:val="008377F2"/>
    <w:rsid w:val="00844FD0"/>
    <w:rsid w:val="008A19F6"/>
    <w:rsid w:val="008A3106"/>
    <w:rsid w:val="008B12B6"/>
    <w:rsid w:val="008B4F80"/>
    <w:rsid w:val="008B6821"/>
    <w:rsid w:val="008D0819"/>
    <w:rsid w:val="008E0D52"/>
    <w:rsid w:val="008F59D8"/>
    <w:rsid w:val="0092251E"/>
    <w:rsid w:val="00941501"/>
    <w:rsid w:val="009720EA"/>
    <w:rsid w:val="0097422E"/>
    <w:rsid w:val="009A1521"/>
    <w:rsid w:val="009F1CD0"/>
    <w:rsid w:val="00A27D25"/>
    <w:rsid w:val="00A407BA"/>
    <w:rsid w:val="00AA2B13"/>
    <w:rsid w:val="00AD30BA"/>
    <w:rsid w:val="00AE3F10"/>
    <w:rsid w:val="00AF5E23"/>
    <w:rsid w:val="00B11FC5"/>
    <w:rsid w:val="00B13710"/>
    <w:rsid w:val="00B22B75"/>
    <w:rsid w:val="00C8083E"/>
    <w:rsid w:val="00C81321"/>
    <w:rsid w:val="00CC264D"/>
    <w:rsid w:val="00CC2736"/>
    <w:rsid w:val="00CC6C09"/>
    <w:rsid w:val="00D33D40"/>
    <w:rsid w:val="00D6266A"/>
    <w:rsid w:val="00D7474E"/>
    <w:rsid w:val="00DD5AD4"/>
    <w:rsid w:val="00E46E3A"/>
    <w:rsid w:val="00E565A7"/>
    <w:rsid w:val="00EA064F"/>
    <w:rsid w:val="00EA0FC1"/>
    <w:rsid w:val="00EA25DC"/>
    <w:rsid w:val="00EC2101"/>
    <w:rsid w:val="00EF7D9B"/>
    <w:rsid w:val="00F10BEE"/>
    <w:rsid w:val="00F14C7B"/>
    <w:rsid w:val="00F2670E"/>
    <w:rsid w:val="00F42BC6"/>
    <w:rsid w:val="00F95B43"/>
    <w:rsid w:val="00FD47A4"/>
    <w:rsid w:val="00FE3D5D"/>
    <w:rsid w:val="00FF4CC4"/>
    <w:rsid w:val="00FF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5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4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88309-539C-4C42-8E38-B2DD85AB2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Matrix</cp:lastModifiedBy>
  <cp:revision>2</cp:revision>
  <cp:lastPrinted>2022-12-09T03:37:00Z</cp:lastPrinted>
  <dcterms:created xsi:type="dcterms:W3CDTF">2023-04-25T04:34:00Z</dcterms:created>
  <dcterms:modified xsi:type="dcterms:W3CDTF">2023-04-25T04:34:00Z</dcterms:modified>
</cp:coreProperties>
</file>